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BFFDBB" w14:textId="4F286828" w:rsidR="00001557" w:rsidRDefault="004113E6" w:rsidP="00E24218">
      <w:pPr>
        <w:pStyle w:val="berschrift1"/>
        <w:tabs>
          <w:tab w:val="left" w:pos="7440"/>
        </w:tabs>
        <w:jc w:val="left"/>
      </w:pPr>
      <w:bookmarkStart w:id="0" w:name="_Hlk171333603"/>
      <w:bookmarkStart w:id="1" w:name="_Hlk165026245"/>
      <w:bookmarkStart w:id="2" w:name="_Hlk171333519"/>
      <w:r>
        <w:rPr>
          <w:rFonts w:cs="Arial"/>
        </w:rPr>
        <w:t xml:space="preserve">Gestärkte Location Intelligence sorgt für </w:t>
      </w:r>
      <w:r w:rsidR="0029359D">
        <w:rPr>
          <w:rFonts w:cs="Arial"/>
        </w:rPr>
        <w:t xml:space="preserve">umfassendes </w:t>
      </w:r>
      <w:r>
        <w:rPr>
          <w:rFonts w:cs="Arial"/>
        </w:rPr>
        <w:t>Verständnis von räumlichen Informationen</w:t>
      </w:r>
      <w:bookmarkStart w:id="3" w:name="_Hlk165026263"/>
      <w:bookmarkEnd w:id="1"/>
    </w:p>
    <w:p w14:paraId="2289C2A3" w14:textId="611DEF63" w:rsidR="00001557" w:rsidRDefault="00E24218" w:rsidP="00E24218">
      <w:pPr>
        <w:keepNext/>
        <w:numPr>
          <w:ilvl w:val="1"/>
          <w:numId w:val="0"/>
        </w:numPr>
        <w:tabs>
          <w:tab w:val="num" w:pos="0"/>
        </w:tabs>
        <w:spacing w:before="120" w:after="240"/>
        <w:outlineLvl w:val="1"/>
        <w:rPr>
          <w:rFonts w:ascii="Arial" w:hAnsi="Arial" w:cs="Arial"/>
          <w:b/>
          <w:bCs/>
          <w:sz w:val="20"/>
        </w:rPr>
      </w:pPr>
      <w:r w:rsidRPr="00E24218">
        <w:rPr>
          <w:rFonts w:ascii="Arial" w:hAnsi="Arial" w:cs="Arial"/>
          <w:b/>
          <w:bCs/>
          <w:sz w:val="20"/>
        </w:rPr>
        <w:t>disy Cadenza 2024 Autumn bietet in neuer Version erweitertes Location Intelligence, Self-Service und Reporting für bessere datengestützte Entscheidungen</w:t>
      </w:r>
    </w:p>
    <w:p w14:paraId="1BF52E58" w14:textId="0D12BB80" w:rsidR="00E24218" w:rsidRDefault="00E24218" w:rsidP="00E24218">
      <w:pPr>
        <w:pStyle w:val="Intro"/>
      </w:pPr>
      <w:r w:rsidRPr="00362CB2">
        <w:t xml:space="preserve">Karlsruhe, </w:t>
      </w:r>
      <w:r>
        <w:t>28</w:t>
      </w:r>
      <w:r w:rsidRPr="00362CB2">
        <w:t>.11.2024.</w:t>
      </w:r>
    </w:p>
    <w:bookmarkEnd w:id="2"/>
    <w:p w14:paraId="67FE3D70" w14:textId="33AA043C" w:rsidR="00E04FFD" w:rsidRPr="00E24218" w:rsidRDefault="00C07FC5" w:rsidP="00E24218">
      <w:pPr>
        <w:pStyle w:val="Text"/>
        <w:jc w:val="left"/>
        <w:rPr>
          <w:b/>
          <w:bCs/>
        </w:rPr>
      </w:pPr>
      <w:r w:rsidRPr="00E24218">
        <w:rPr>
          <w:b/>
          <w:bCs/>
        </w:rPr>
        <w:t>Räumliche Informationen</w:t>
      </w:r>
      <w:r w:rsidR="00983943" w:rsidRPr="00E24218">
        <w:rPr>
          <w:b/>
          <w:bCs/>
        </w:rPr>
        <w:t xml:space="preserve"> </w:t>
      </w:r>
      <w:r w:rsidRPr="00E24218">
        <w:rPr>
          <w:b/>
          <w:bCs/>
        </w:rPr>
        <w:t xml:space="preserve">noch besser </w:t>
      </w:r>
      <w:r w:rsidR="00983943" w:rsidRPr="00E24218">
        <w:rPr>
          <w:b/>
          <w:bCs/>
        </w:rPr>
        <w:t>verstehen</w:t>
      </w:r>
      <w:r w:rsidR="001721F8" w:rsidRPr="00E24218">
        <w:rPr>
          <w:b/>
          <w:bCs/>
        </w:rPr>
        <w:t xml:space="preserve">: </w:t>
      </w:r>
      <w:r w:rsidR="004113E6" w:rsidRPr="00E24218">
        <w:rPr>
          <w:b/>
          <w:bCs/>
        </w:rPr>
        <w:t>Die A</w:t>
      </w:r>
      <w:r w:rsidR="0048027B" w:rsidRPr="00E24218">
        <w:rPr>
          <w:b/>
          <w:bCs/>
        </w:rPr>
        <w:t>utumn</w:t>
      </w:r>
      <w:r w:rsidR="008C6490" w:rsidRPr="00E24218">
        <w:rPr>
          <w:b/>
          <w:bCs/>
        </w:rPr>
        <w:t>-</w:t>
      </w:r>
      <w:r w:rsidR="004E558E" w:rsidRPr="00E24218">
        <w:rPr>
          <w:b/>
          <w:bCs/>
        </w:rPr>
        <w:t xml:space="preserve">Version der </w:t>
      </w:r>
      <w:r w:rsidR="0003032A" w:rsidRPr="00E24218">
        <w:rPr>
          <w:b/>
          <w:bCs/>
        </w:rPr>
        <w:t>Business &amp; Location Intelligence-Software disy Cadenza</w:t>
      </w:r>
      <w:r w:rsidR="001721F8" w:rsidRPr="00E24218">
        <w:rPr>
          <w:b/>
          <w:bCs/>
        </w:rPr>
        <w:t xml:space="preserve"> </w:t>
      </w:r>
      <w:r w:rsidR="004113E6" w:rsidRPr="00E24218">
        <w:rPr>
          <w:b/>
          <w:bCs/>
        </w:rPr>
        <w:t>wartet mit einem ganzen Bündel an neuen Funktionalitäten auf, die</w:t>
      </w:r>
      <w:r w:rsidRPr="00E24218">
        <w:rPr>
          <w:b/>
          <w:bCs/>
        </w:rPr>
        <w:t xml:space="preserve"> genau das möglich machen</w:t>
      </w:r>
      <w:r w:rsidR="004E558E" w:rsidRPr="00E24218">
        <w:rPr>
          <w:b/>
          <w:bCs/>
        </w:rPr>
        <w:t xml:space="preserve">. </w:t>
      </w:r>
      <w:r w:rsidR="004113E6" w:rsidRPr="00E24218">
        <w:rPr>
          <w:b/>
          <w:bCs/>
        </w:rPr>
        <w:t>Ganz vorne mit dabei sind interaktive Kartenlegenden sowie</w:t>
      </w:r>
      <w:r w:rsidR="0029359D" w:rsidRPr="00E24218">
        <w:rPr>
          <w:b/>
          <w:bCs/>
        </w:rPr>
        <w:t xml:space="preserve"> die Erweiterung der</w:t>
      </w:r>
      <w:r w:rsidR="004113E6" w:rsidRPr="00E24218">
        <w:rPr>
          <w:b/>
          <w:bCs/>
        </w:rPr>
        <w:t xml:space="preserve"> Erreichbarkeitszonen</w:t>
      </w:r>
      <w:r w:rsidR="0029359D" w:rsidRPr="00E24218">
        <w:rPr>
          <w:b/>
          <w:bCs/>
        </w:rPr>
        <w:t>-Analyse</w:t>
      </w:r>
      <w:r w:rsidR="004113E6" w:rsidRPr="00E24218">
        <w:rPr>
          <w:b/>
          <w:bCs/>
        </w:rPr>
        <w:t xml:space="preserve">. Aber auch </w:t>
      </w:r>
      <w:r w:rsidR="00292A60" w:rsidRPr="00E24218">
        <w:rPr>
          <w:b/>
          <w:bCs/>
        </w:rPr>
        <w:t xml:space="preserve">im Bereich Business Intelligence gibt es Neuerungen. </w:t>
      </w:r>
      <w:r w:rsidR="00A7519E" w:rsidRPr="00E24218">
        <w:rPr>
          <w:b/>
          <w:bCs/>
        </w:rPr>
        <w:t xml:space="preserve">Damit </w:t>
      </w:r>
      <w:r w:rsidR="009A648E" w:rsidRPr="00E24218">
        <w:rPr>
          <w:b/>
          <w:bCs/>
        </w:rPr>
        <w:t>gibt die</w:t>
      </w:r>
      <w:r w:rsidR="008C6490" w:rsidRPr="00E24218">
        <w:rPr>
          <w:b/>
          <w:bCs/>
        </w:rPr>
        <w:t xml:space="preserve"> Disy Informationssysteme GmbH</w:t>
      </w:r>
      <w:r w:rsidR="009A648E" w:rsidRPr="00E24218">
        <w:rPr>
          <w:b/>
          <w:bCs/>
        </w:rPr>
        <w:t xml:space="preserve"> ihren Kunden noch mehr </w:t>
      </w:r>
      <w:r w:rsidR="00292A60" w:rsidRPr="00E24218">
        <w:rPr>
          <w:b/>
          <w:bCs/>
        </w:rPr>
        <w:t>Möglichkeiten,</w:t>
      </w:r>
      <w:r w:rsidR="00D93793" w:rsidRPr="00E24218">
        <w:rPr>
          <w:b/>
          <w:bCs/>
        </w:rPr>
        <w:t xml:space="preserve"> wertvolle Erkenntnisse aus ihren Daten zu gewinnen und diese gezielt zu nutzen</w:t>
      </w:r>
      <w:r w:rsidR="00292A60" w:rsidRPr="00E24218">
        <w:rPr>
          <w:b/>
          <w:bCs/>
        </w:rPr>
        <w:t>.</w:t>
      </w:r>
    </w:p>
    <w:bookmarkEnd w:id="3"/>
    <w:p w14:paraId="5CB6CF3E" w14:textId="1C65C062" w:rsidR="00E24218" w:rsidRPr="00E24218" w:rsidRDefault="00E24218"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Interaktive Kartenlegende: Mehr Flexibilität und Übersicht bei der Arbeit mit Karten</w:t>
      </w:r>
    </w:p>
    <w:p w14:paraId="3B67FE6F" w14:textId="641F15B0" w:rsidR="00744DC8" w:rsidRPr="00E24218" w:rsidRDefault="00BF1108" w:rsidP="00E24218">
      <w:pPr>
        <w:pStyle w:val="Text"/>
        <w:jc w:val="left"/>
      </w:pPr>
      <w:bookmarkStart w:id="4" w:name="_Hlk165026356"/>
      <w:r w:rsidRPr="00E24218">
        <w:t>Ob Hochwasserrisikogebiete oder das Auftreten der Asiatischen Hornisse – Karten sind unverzichtbar, um Informationen</w:t>
      </w:r>
      <w:r w:rsidR="00F272E5" w:rsidRPr="00E24218">
        <w:t xml:space="preserve"> mit </w:t>
      </w:r>
      <w:r w:rsidR="00257FAC" w:rsidRPr="00E24218">
        <w:t>Raumbezug,</w:t>
      </w:r>
      <w:r w:rsidRPr="00E24218">
        <w:t xml:space="preserve"> schnell und intuitiv</w:t>
      </w:r>
      <w:r w:rsidR="008C1644" w:rsidRPr="00E24218">
        <w:t xml:space="preserve"> darzustellen</w:t>
      </w:r>
      <w:r w:rsidRPr="00E24218">
        <w:t xml:space="preserve">. Mit der interaktiven Legende in disy Cadenza 2024 Autumn bleibt auch bei umfangreichen Karten alles übersichtlich. Layer können direkt ein- und ausgeblendet, per Drag-and-drop neu angeordnet oder entfernt werden. Zudem lassen sich Funktionen wie der Datenexport oder die Geometrieerfassung direkt aus der Legende </w:t>
      </w:r>
      <w:r w:rsidR="00D312A6" w:rsidRPr="00E24218">
        <w:t xml:space="preserve">heraus </w:t>
      </w:r>
      <w:r w:rsidRPr="00E24218">
        <w:t xml:space="preserve">starten. Die optimierte Bedienung macht Karten </w:t>
      </w:r>
      <w:r w:rsidR="008C1644" w:rsidRPr="00E24218">
        <w:t xml:space="preserve">noch </w:t>
      </w:r>
      <w:r w:rsidRPr="00E24218">
        <w:t>verständlicher – auch ohne tiefgehende Fachkenntnisse.</w:t>
      </w:r>
    </w:p>
    <w:p w14:paraId="41D912D3" w14:textId="1F20BC44" w:rsidR="00BF1108" w:rsidRPr="00E24218" w:rsidRDefault="003B651F"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Verbesserte Kartendarstellung und reduziertes Risiko für Fehlinterpretationen</w:t>
      </w:r>
    </w:p>
    <w:p w14:paraId="7A7255F8" w14:textId="7301BBD3" w:rsidR="003B651F" w:rsidRPr="00E24218" w:rsidRDefault="003B651F" w:rsidP="00E24218">
      <w:pPr>
        <w:pStyle w:val="Text"/>
        <w:jc w:val="left"/>
      </w:pPr>
      <w:r w:rsidRPr="00E24218">
        <w:t>Die Version 2024 Autumn von disy Cadenza bringt zwei wichtige Neuerungen für die Kartenarbeit.</w:t>
      </w:r>
      <w:r w:rsidR="006951A7" w:rsidRPr="00E24218">
        <w:t xml:space="preserve"> </w:t>
      </w:r>
      <w:r w:rsidRPr="00E24218">
        <w:t>Dank flexibler Layout-Optionen können Nutzer:innen die Kartenlegende individuell anpassen. Sie entscheiden, ob die Legende angezeigt, wie viel Platz sie beansprucht oder ob sie ganz ausgeblendet wird. Das ermöglicht eine optimale Anpassung der Kartensicht an unterschiedliche Anforderungen – von großformatigen Karten bis hin zu platzsparenden Dashboards mit mehreren Ansichten.</w:t>
      </w:r>
    </w:p>
    <w:p w14:paraId="1F8D547C" w14:textId="77777777" w:rsidR="00CD799A" w:rsidRDefault="003B651F" w:rsidP="00E24218">
      <w:pPr>
        <w:pStyle w:val="Text"/>
        <w:jc w:val="left"/>
      </w:pPr>
      <w:r w:rsidRPr="00E24218">
        <w:t>Zusätzlich sorgt die neue Maßstabsbegrenzung für präzisere Karten</w:t>
      </w:r>
      <w:r w:rsidR="006951A7" w:rsidRPr="00E24218">
        <w:t>nutzung</w:t>
      </w:r>
      <w:r w:rsidRPr="00E24218">
        <w:t>. Sie stellt sicher, dass Karten nicht über den vorgesehenen Maßstab hinaus vergrößert oder verkleinert werden können, was die zweckmäßige Nutzung erleichtert und das Risiko von Fehlinterpretationen minimiert.</w:t>
      </w:r>
      <w:r w:rsidR="00CD799A">
        <w:t xml:space="preserve"> </w:t>
      </w:r>
      <w:r w:rsidRPr="00CD799A">
        <w:t>Diese Funktionen machen die Arbeit mit Karten noch effizienter und präziser.</w:t>
      </w:r>
      <w:r w:rsidR="00CD799A">
        <w:t xml:space="preserve"> </w:t>
      </w:r>
    </w:p>
    <w:p w14:paraId="62C18701" w14:textId="77777777" w:rsidR="00CD799A" w:rsidRDefault="00CD799A" w:rsidP="00E24218">
      <w:pPr>
        <w:pStyle w:val="Text"/>
        <w:jc w:val="left"/>
      </w:pPr>
    </w:p>
    <w:p w14:paraId="10353C0E" w14:textId="0BEEC9D4" w:rsidR="0070690F" w:rsidRPr="00E24218" w:rsidRDefault="000F360A" w:rsidP="00E24218">
      <w:pPr>
        <w:pStyle w:val="Text"/>
        <w:jc w:val="left"/>
      </w:pPr>
      <w:r w:rsidRPr="00E24218">
        <w:lastRenderedPageBreak/>
        <w:t>d</w:t>
      </w:r>
      <w:r w:rsidR="003B651F" w:rsidRPr="00E24218">
        <w:t>isy Cadenza</w:t>
      </w:r>
      <w:r w:rsidR="00F17732" w:rsidRPr="00E24218">
        <w:t xml:space="preserve"> stellt umfangreiche Möglichkeiten bereit, wie Daten mit Hilfe von Tabellen, Diagrammen und Karten visualisiert werden können. </w:t>
      </w:r>
      <w:r w:rsidR="003B651F" w:rsidRPr="00E24218">
        <w:t>D</w:t>
      </w:r>
      <w:r w:rsidR="00F17732" w:rsidRPr="00E24218">
        <w:t>ie enge Verzahnung von Business und Location Intelligence</w:t>
      </w:r>
      <w:r w:rsidR="003B651F" w:rsidRPr="00E24218">
        <w:t xml:space="preserve"> macht die</w:t>
      </w:r>
      <w:r w:rsidR="000E7881" w:rsidRPr="00E24218">
        <w:t>s</w:t>
      </w:r>
      <w:r w:rsidR="003B651F" w:rsidRPr="00E24218">
        <w:t xml:space="preserve"> möglich</w:t>
      </w:r>
      <w:r w:rsidR="00F17732" w:rsidRPr="00E24218">
        <w:t xml:space="preserve">. </w:t>
      </w:r>
      <w:r w:rsidR="00A65813" w:rsidRPr="00E24218">
        <w:t>Neuerungen in den jeweiligen Bereichen stärken also den gesamten Analyseprozess, so wie auch im Fall der Datenanreicherung für Erreichbarkeitszonen.</w:t>
      </w:r>
    </w:p>
    <w:p w14:paraId="16FFA5B5" w14:textId="77777777" w:rsidR="00A520D0" w:rsidRPr="00E24218" w:rsidRDefault="00A520D0"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Neu: Datenanreicherung für Erreichbarkeitszonen</w:t>
      </w:r>
    </w:p>
    <w:p w14:paraId="4784B69A" w14:textId="77777777" w:rsidR="00CD799A" w:rsidRDefault="00A520D0" w:rsidP="00E24218">
      <w:pPr>
        <w:pStyle w:val="Text"/>
        <w:jc w:val="left"/>
      </w:pPr>
      <w:r w:rsidRPr="00E24218">
        <w:t>Mit disy Cadenza 2024 Autumn wird die Berechnung von Erreichbarkeitszonen mit verschiedenen Fortbewegungsmitteln noch effizienter. Mit solchen Analysen lassen sich Einzugsgebiete und Erreichbarkeiten – etwa für Einkaufszentren, Versorgungslücken im Gesundheitswesen oder die zeitliche Planung von Außen</w:t>
      </w:r>
      <w:r w:rsidR="00257FAC" w:rsidRPr="00E24218">
        <w:t>-</w:t>
      </w:r>
      <w:r w:rsidRPr="00E24218">
        <w:t xml:space="preserve"> und Lieferdiensten berechnen.</w:t>
      </w:r>
    </w:p>
    <w:p w14:paraId="787BB82B" w14:textId="64E1DA68" w:rsidR="0028386C" w:rsidRPr="00E24218" w:rsidRDefault="00A520D0" w:rsidP="00E24218">
      <w:pPr>
        <w:pStyle w:val="Text"/>
        <w:jc w:val="left"/>
      </w:pPr>
      <w:r w:rsidRPr="00E24218">
        <w:t xml:space="preserve">Neu ist die Möglichkeit, Erreichbarkeitszonen direkt als Datenanreicherungsfunktion auszuführen. Statt jede Zone manuell zu berechnen, können ganze Datensätze – oder gefilterte Teilmengen, wie ein bestimmtes Bundesland – in einem einzigen Schritt mit Erreichbarkeitszonen </w:t>
      </w:r>
      <w:r w:rsidR="00501EDC" w:rsidRPr="00E24218">
        <w:t xml:space="preserve">angereichert und als Layer direkt in der Karte angezeigt </w:t>
      </w:r>
      <w:r w:rsidRPr="00E24218">
        <w:t xml:space="preserve">werden. Die Funktion erlaubt es auch, Ergebnisse direkt aus einer </w:t>
      </w:r>
      <w:r w:rsidR="00501EDC" w:rsidRPr="00E24218">
        <w:t xml:space="preserve">gefilterten </w:t>
      </w:r>
      <w:r w:rsidRPr="00E24218">
        <w:t xml:space="preserve">Kartenansicht heraus </w:t>
      </w:r>
      <w:r w:rsidR="00501EDC" w:rsidRPr="00E24218">
        <w:t>zu generieren</w:t>
      </w:r>
      <w:r w:rsidRPr="00E24218">
        <w:t xml:space="preserve">. </w:t>
      </w:r>
      <w:r w:rsidR="00501EDC" w:rsidRPr="00E24218">
        <w:t>D</w:t>
      </w:r>
      <w:r w:rsidRPr="00E24218">
        <w:t xml:space="preserve">ie enge Verzahnung von Location und Business Intelligence in disy Cadenza </w:t>
      </w:r>
      <w:r w:rsidR="00501EDC" w:rsidRPr="00E24218">
        <w:t>kommt auch hier zum Tragen und macht disy Cadenza für seine Anwender</w:t>
      </w:r>
      <w:r w:rsidR="006D0D0B" w:rsidRPr="00E24218">
        <w:t>:</w:t>
      </w:r>
      <w:r w:rsidR="00501EDC" w:rsidRPr="00E24218">
        <w:t xml:space="preserve">innen </w:t>
      </w:r>
      <w:r w:rsidRPr="00E24218">
        <w:t>noch leistungsstärker.</w:t>
      </w:r>
    </w:p>
    <w:p w14:paraId="6F200516" w14:textId="77777777" w:rsidR="007A719A" w:rsidRPr="00E24218" w:rsidRDefault="0028386C"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Aktualität ist Trumpf: Ausbau der Importfunktionalität bei</w:t>
      </w:r>
      <w:r w:rsidR="00633CCE" w:rsidRPr="00E24218">
        <w:rPr>
          <w:rFonts w:ascii="Arial" w:hAnsi="Arial" w:cs="Arial"/>
          <w:b/>
          <w:bCs/>
          <w:sz w:val="20"/>
        </w:rPr>
        <w:t>m</w:t>
      </w:r>
      <w:r w:rsidRPr="00E24218">
        <w:rPr>
          <w:rFonts w:ascii="Arial" w:hAnsi="Arial" w:cs="Arial"/>
          <w:b/>
          <w:bCs/>
          <w:sz w:val="20"/>
        </w:rPr>
        <w:t xml:space="preserve"> Self-Service</w:t>
      </w:r>
    </w:p>
    <w:p w14:paraId="5C3909F0" w14:textId="3A700F42" w:rsidR="007A719A" w:rsidRPr="00E24218" w:rsidRDefault="007A719A" w:rsidP="00E24218">
      <w:pPr>
        <w:pStyle w:val="Text"/>
        <w:jc w:val="left"/>
      </w:pPr>
      <w:r w:rsidRPr="00E24218">
        <w:t>Noch aktuellere Analysen und Berichte – dafür sorgt der erweiterte Self-Service-Import der neuen Version von disy Cadenza. Anwendende können nicht nur eigene Daten importieren und neue Datensätze erstellen, sondern jetzt auch bestehende Daten direkt ersetzen. So bleiben Dashboards und Berichte stets auf dem neuesten Stand und bieten Entscheidungsgrundlagen, die nicht nur vergangene Entwicklungen, sondern auch aktuelle Analyseergebnisse berücksichtigen.</w:t>
      </w:r>
    </w:p>
    <w:p w14:paraId="3AA82F1F" w14:textId="324E96D5" w:rsidR="0028386C" w:rsidRPr="00E24218" w:rsidRDefault="00A30E94"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t>Leichter lesbare Tabellen und verbesserter Export</w:t>
      </w:r>
    </w:p>
    <w:p w14:paraId="7AC3AB43" w14:textId="26DAA089" w:rsidR="00AB37C2" w:rsidRPr="00E24218" w:rsidRDefault="00A30E94" w:rsidP="00E24218">
      <w:pPr>
        <w:pStyle w:val="Text"/>
        <w:jc w:val="left"/>
      </w:pPr>
      <w:r w:rsidRPr="00E24218">
        <w:t xml:space="preserve">Daten werden oft </w:t>
      </w:r>
      <w:r w:rsidR="00171487" w:rsidRPr="00E24218">
        <w:t>in Tabellen</w:t>
      </w:r>
      <w:r w:rsidRPr="00E24218">
        <w:t xml:space="preserve"> </w:t>
      </w:r>
      <w:r w:rsidR="00171487" w:rsidRPr="00E24218">
        <w:t>dargestellt</w:t>
      </w:r>
      <w:r w:rsidRPr="00E24218">
        <w:t xml:space="preserve">. </w:t>
      </w:r>
      <w:r w:rsidR="00171487" w:rsidRPr="00E24218">
        <w:t>Längere Texte in Zellen werden jetzt mit Zeilenumbrüchen über mehrere Zeilen verteilt, wodurch sie direkt lesbar sind – ohne dass ein Pop-up-Fenster benötigt wird</w:t>
      </w:r>
      <w:r w:rsidRPr="00E24218">
        <w:t>.</w:t>
      </w:r>
      <w:r w:rsidR="00171487" w:rsidRPr="00E24218">
        <w:t xml:space="preserve"> </w:t>
      </w:r>
      <w:r w:rsidR="00AB37C2" w:rsidRPr="00E24218">
        <w:t>Bei der Aktivierung der Zeilenumbrüche erfolgt zusätzlich eine klassische Paginierung für die Tabelle</w:t>
      </w:r>
      <w:r w:rsidR="00171487" w:rsidRPr="00E24218">
        <w:t>; die Spaltenbreite kann individuell angepasst werden</w:t>
      </w:r>
      <w:r w:rsidR="00AB37C2" w:rsidRPr="00E24218">
        <w:t>. Alle Einstellungen zur Formatierung der Tabellensichten in einer Arbeitsmappe werden bei</w:t>
      </w:r>
      <w:r w:rsidR="00DC4B84" w:rsidRPr="00E24218">
        <w:t>m</w:t>
      </w:r>
      <w:r w:rsidR="00AB37C2" w:rsidRPr="00E24218">
        <w:t xml:space="preserve"> Export nach Excel mit übernommen</w:t>
      </w:r>
      <w:r w:rsidR="00171487" w:rsidRPr="00E24218">
        <w:t>, so dass die Darstellung auch dort erhalten bleibt.</w:t>
      </w:r>
    </w:p>
    <w:p w14:paraId="0D932431" w14:textId="77777777" w:rsidR="00AB37C2" w:rsidRPr="00AB37C2" w:rsidRDefault="00AB37C2" w:rsidP="00AB37C2">
      <w:pPr>
        <w:pStyle w:val="StandardWeb"/>
        <w:rPr>
          <w:rFonts w:ascii="Arial" w:hAnsi="Arial" w:cs="Arial"/>
          <w:color w:val="000000"/>
          <w:sz w:val="20"/>
          <w:lang w:eastAsia="ar-SA"/>
        </w:rPr>
      </w:pPr>
    </w:p>
    <w:p w14:paraId="7B416EC5" w14:textId="050555E3" w:rsidR="00E6281C" w:rsidRPr="00E24218" w:rsidRDefault="00E6281C" w:rsidP="00E24218">
      <w:pPr>
        <w:keepNext/>
        <w:numPr>
          <w:ilvl w:val="2"/>
          <w:numId w:val="0"/>
        </w:numPr>
        <w:tabs>
          <w:tab w:val="num" w:pos="0"/>
        </w:tabs>
        <w:spacing w:before="240" w:after="120"/>
        <w:outlineLvl w:val="2"/>
        <w:rPr>
          <w:rFonts w:ascii="Arial" w:hAnsi="Arial" w:cs="Arial"/>
          <w:b/>
          <w:bCs/>
          <w:sz w:val="20"/>
        </w:rPr>
      </w:pPr>
      <w:r w:rsidRPr="00E24218">
        <w:rPr>
          <w:rFonts w:ascii="Arial" w:hAnsi="Arial" w:cs="Arial"/>
          <w:b/>
          <w:bCs/>
          <w:sz w:val="20"/>
        </w:rPr>
        <w:lastRenderedPageBreak/>
        <w:t>Über disy Cadenza</w:t>
      </w:r>
    </w:p>
    <w:p w14:paraId="184374F4" w14:textId="548F4957" w:rsidR="00E6281C" w:rsidRPr="001766D4" w:rsidRDefault="00E6281C" w:rsidP="00E6281C">
      <w:pPr>
        <w:pStyle w:val="Text"/>
        <w:rPr>
          <w:rFonts w:cs="Arial"/>
        </w:rPr>
      </w:pPr>
      <w:r w:rsidRPr="001766D4">
        <w:rPr>
          <w:rFonts w:cs="Arial"/>
        </w:rPr>
        <w:t>Mit disy Cadenza steht eine mächtige Business &amp; Location Intelligence-Software zur Verfügung, die umfangreiche Funktionen für visuelle Datenanalyse</w:t>
      </w:r>
      <w:r w:rsidR="00761092" w:rsidRPr="001766D4">
        <w:rPr>
          <w:rFonts w:cs="Arial"/>
        </w:rPr>
        <w:t xml:space="preserve"> sowie organisationsweite Informationsbereitstellung durch moderne Dashboards und Reports</w:t>
      </w:r>
      <w:r w:rsidRPr="001766D4">
        <w:rPr>
          <w:rFonts w:cs="Arial"/>
        </w:rPr>
        <w:t xml:space="preserve"> in einer Oberfläche vereint. Durch die einzigartige Kombination von Fach</w:t>
      </w:r>
      <w:r w:rsidR="00B70B89">
        <w:rPr>
          <w:rFonts w:cs="Arial"/>
        </w:rPr>
        <w:t>-</w:t>
      </w:r>
      <w:r w:rsidRPr="001766D4">
        <w:rPr>
          <w:rFonts w:cs="Arial"/>
        </w:rPr>
        <w:t xml:space="preserve"> und </w:t>
      </w:r>
      <w:r w:rsidR="00B70B89">
        <w:rPr>
          <w:rFonts w:cs="Arial"/>
        </w:rPr>
        <w:t>Geodaten</w:t>
      </w:r>
      <w:r w:rsidRPr="001766D4">
        <w:rPr>
          <w:rFonts w:cs="Arial"/>
        </w:rPr>
        <w:t xml:space="preserve"> ermöglicht die Software </w:t>
      </w:r>
      <w:r w:rsidR="00C86A32" w:rsidRPr="001766D4">
        <w:rPr>
          <w:rFonts w:cs="Arial"/>
        </w:rPr>
        <w:t>detaillierte Analysen</w:t>
      </w:r>
      <w:r w:rsidRPr="001766D4">
        <w:rPr>
          <w:rFonts w:cs="Arial"/>
        </w:rPr>
        <w:t>, um Erkenntnisse für Entscheidungen mit Weitblick zu schaffen. Die Einfachheit der Bedienung, die umfassende Rechteverwaltung und die Flexibilität der Konfiguration machen disy Cadenza zu einem der beliebtesten Werkzeuge in deutschen Bundes- und Landesbehörden</w:t>
      </w:r>
      <w:r w:rsidR="00E90650">
        <w:rPr>
          <w:rFonts w:cs="Arial"/>
        </w:rPr>
        <w:t xml:space="preserve"> mit mehr als 10.000 Anwendenden</w:t>
      </w:r>
      <w:r w:rsidRPr="001766D4">
        <w:rPr>
          <w:rFonts w:cs="Arial"/>
        </w:rPr>
        <w:t>.</w:t>
      </w:r>
      <w:r w:rsidR="002C1F8F">
        <w:rPr>
          <w:rFonts w:cs="Arial"/>
        </w:rPr>
        <w:t xml:space="preserve"> Die Software </w:t>
      </w:r>
      <w:r w:rsidR="00E0525F">
        <w:rPr>
          <w:rFonts w:cs="Arial"/>
        </w:rPr>
        <w:t>ist</w:t>
      </w:r>
      <w:r w:rsidR="002C1F8F">
        <w:rPr>
          <w:rFonts w:cs="Arial"/>
        </w:rPr>
        <w:t xml:space="preserve"> mit dem Gütesiegel „Made in Germany“ ausgezeichnet.</w:t>
      </w:r>
    </w:p>
    <w:bookmarkEnd w:id="4"/>
    <w:p w14:paraId="69875674" w14:textId="77777777" w:rsidR="00E6281C" w:rsidRPr="001766D4" w:rsidRDefault="00E6281C" w:rsidP="00E6281C">
      <w:pPr>
        <w:pStyle w:val="berschrift3"/>
      </w:pPr>
      <w:r w:rsidRPr="001766D4">
        <w:t>Weiterführende Informationen</w:t>
      </w:r>
    </w:p>
    <w:p w14:paraId="4879670F" w14:textId="12D6E4A6" w:rsidR="00532672" w:rsidRPr="00532672" w:rsidRDefault="00CD799A" w:rsidP="00626D37">
      <w:pPr>
        <w:pStyle w:val="Text"/>
        <w:numPr>
          <w:ilvl w:val="0"/>
          <w:numId w:val="27"/>
        </w:numPr>
        <w:spacing w:after="0"/>
        <w:rPr>
          <w:rFonts w:cs="Arial"/>
        </w:rPr>
      </w:pPr>
      <w:hyperlink r:id="rId8" w:history="1">
        <w:r w:rsidR="00532672" w:rsidRPr="00532672">
          <w:rPr>
            <w:rStyle w:val="Hyperlink"/>
            <w:sz w:val="20"/>
          </w:rPr>
          <w:t>Interaktive Kartenlegende und vieles mehr: disy Cadenza 2024 Autumn hat’s in sich!</w:t>
        </w:r>
      </w:hyperlink>
    </w:p>
    <w:p w14:paraId="7C6A2E32" w14:textId="25EB21B8" w:rsidR="00E6281C" w:rsidRPr="001766D4" w:rsidRDefault="00CD799A" w:rsidP="00626D37">
      <w:pPr>
        <w:pStyle w:val="Text"/>
        <w:numPr>
          <w:ilvl w:val="0"/>
          <w:numId w:val="27"/>
        </w:numPr>
        <w:spacing w:after="0"/>
        <w:rPr>
          <w:rFonts w:cs="Arial"/>
        </w:rPr>
      </w:pPr>
      <w:hyperlink r:id="rId9" w:history="1">
        <w:r w:rsidR="00E6281C" w:rsidRPr="001766D4">
          <w:rPr>
            <w:rStyle w:val="Hyperlink"/>
            <w:rFonts w:cs="Arial"/>
            <w:sz w:val="20"/>
          </w:rPr>
          <w:t>disy Cadenza, die Software für Business &amp; Location Intelligence</w:t>
        </w:r>
      </w:hyperlink>
      <w:bookmarkEnd w:id="0"/>
    </w:p>
    <w:p w14:paraId="0EC88729" w14:textId="77777777" w:rsidR="00626D37" w:rsidRDefault="00626D37" w:rsidP="00907788">
      <w:pPr>
        <w:pStyle w:val="Kleintext"/>
      </w:pPr>
    </w:p>
    <w:p w14:paraId="56FBEF7B" w14:textId="22544C6E" w:rsidR="004F7AF1" w:rsidRPr="001766D4" w:rsidRDefault="004F7AF1" w:rsidP="00907788">
      <w:pPr>
        <w:pStyle w:val="Kleintext"/>
      </w:pPr>
      <w:r w:rsidRPr="001766D4">
        <w:t>Anzahl Zeichen mit Leerzeichen:</w:t>
      </w:r>
      <w:r w:rsidR="006733C0" w:rsidRPr="001766D4">
        <w:t xml:space="preserve"> </w:t>
      </w:r>
      <w:r w:rsidR="00A65813">
        <w:t>5.6</w:t>
      </w:r>
      <w:r w:rsidR="00CD799A">
        <w:t>28</w:t>
      </w:r>
      <w:r w:rsidR="00805B2C" w:rsidRPr="001766D4">
        <w:t xml:space="preserve"> Zeichen</w:t>
      </w:r>
    </w:p>
    <w:p w14:paraId="1A1F3513" w14:textId="77777777" w:rsidR="004F7AF1" w:rsidRPr="001766D4" w:rsidRDefault="004F7AF1" w:rsidP="006733C0">
      <w:pPr>
        <w:pStyle w:val="Kleintext"/>
      </w:pPr>
      <w:r w:rsidRPr="001766D4">
        <w:t>Über ein Belegexemplar</w:t>
      </w:r>
      <w:r w:rsidR="00597F86" w:rsidRPr="001766D4">
        <w:t xml:space="preserve"> Ihrer Veröffentlichung freuen wir uns.</w:t>
      </w:r>
    </w:p>
    <w:p w14:paraId="3A43E941" w14:textId="77777777" w:rsidR="00597F86" w:rsidRPr="001766D4" w:rsidRDefault="00597F86" w:rsidP="006733C0">
      <w:pPr>
        <w:pStyle w:val="Kleintext"/>
        <w:sectPr w:rsidR="00597F86" w:rsidRPr="001766D4" w:rsidSect="0071285D">
          <w:headerReference w:type="even" r:id="rId10"/>
          <w:headerReference w:type="default" r:id="rId11"/>
          <w:footerReference w:type="even" r:id="rId12"/>
          <w:footerReference w:type="default" r:id="rId13"/>
          <w:headerReference w:type="first" r:id="rId14"/>
          <w:footerReference w:type="first" r:id="rId15"/>
          <w:pgSz w:w="11905" w:h="16837"/>
          <w:pgMar w:top="1134" w:right="2268" w:bottom="1134" w:left="1418" w:header="851" w:footer="709" w:gutter="0"/>
          <w:cols w:space="720"/>
          <w:docGrid w:linePitch="360"/>
        </w:sectPr>
      </w:pPr>
    </w:p>
    <w:p w14:paraId="5A5823CD" w14:textId="77777777" w:rsidR="006733C0" w:rsidRPr="001766D4" w:rsidRDefault="006733C0" w:rsidP="006733C0">
      <w:pPr>
        <w:pStyle w:val="Kleintextfett"/>
      </w:pPr>
      <w:r w:rsidRPr="001766D4">
        <w:t>Pressekontakt</w:t>
      </w:r>
    </w:p>
    <w:p w14:paraId="02624A5D" w14:textId="77777777" w:rsidR="006733C0" w:rsidRPr="001766D4" w:rsidRDefault="00C551DC" w:rsidP="006733C0">
      <w:pPr>
        <w:pStyle w:val="Kleintext"/>
      </w:pPr>
      <w:r w:rsidRPr="001766D4">
        <w:t>D</w:t>
      </w:r>
      <w:r w:rsidR="006733C0" w:rsidRPr="001766D4">
        <w:t>isy Informationssysteme GmbH</w:t>
      </w:r>
      <w:r w:rsidR="006733C0" w:rsidRPr="001766D4">
        <w:br/>
      </w:r>
      <w:r w:rsidR="003566B9" w:rsidRPr="001766D4">
        <w:t>Astrid Fennen-Weigel</w:t>
      </w:r>
      <w:r w:rsidR="006733C0" w:rsidRPr="001766D4">
        <w:br/>
      </w:r>
      <w:r w:rsidR="00BE2844" w:rsidRPr="001766D4">
        <w:t>Ludwig-Erhard-Allee 6</w:t>
      </w:r>
      <w:r w:rsidR="006733C0" w:rsidRPr="001766D4">
        <w:br/>
      </w:r>
      <w:r w:rsidR="00BE2844" w:rsidRPr="001766D4">
        <w:t>76131</w:t>
      </w:r>
      <w:r w:rsidR="006733C0" w:rsidRPr="001766D4">
        <w:t xml:space="preserve"> K</w:t>
      </w:r>
      <w:r w:rsidR="00D031F8" w:rsidRPr="001766D4">
        <w:t>arlsruhe</w:t>
      </w:r>
      <w:r w:rsidR="00D031F8" w:rsidRPr="001766D4">
        <w:br/>
        <w:t>Tel: +49-721-1 6006-</w:t>
      </w:r>
      <w:r w:rsidR="003566B9" w:rsidRPr="001766D4">
        <w:t>222</w:t>
      </w:r>
    </w:p>
    <w:p w14:paraId="0FCB91ED" w14:textId="77777777" w:rsidR="00597F86" w:rsidRPr="001766D4" w:rsidRDefault="00CD799A" w:rsidP="006733C0">
      <w:pPr>
        <w:pStyle w:val="Kleintext"/>
        <w:rPr>
          <w:rStyle w:val="Hyperlink"/>
        </w:rPr>
      </w:pPr>
      <w:hyperlink r:id="rId16" w:history="1">
        <w:r w:rsidR="00D031F8" w:rsidRPr="001766D4">
          <w:rPr>
            <w:rStyle w:val="Hyperlink"/>
          </w:rPr>
          <w:t>presse@disy.net</w:t>
        </w:r>
      </w:hyperlink>
      <w:r w:rsidR="006733C0" w:rsidRPr="001766D4">
        <w:rPr>
          <w:rStyle w:val="Hyperlink"/>
        </w:rPr>
        <w:br/>
      </w:r>
      <w:hyperlink r:id="rId17" w:history="1">
        <w:r w:rsidR="006733C0" w:rsidRPr="001766D4">
          <w:rPr>
            <w:rStyle w:val="Hyperlink"/>
          </w:rPr>
          <w:t>www.disy.net</w:t>
        </w:r>
      </w:hyperlink>
    </w:p>
    <w:p w14:paraId="0FA9F729" w14:textId="77777777" w:rsidR="006733C0" w:rsidRPr="001766D4" w:rsidRDefault="00597F86" w:rsidP="006733C0">
      <w:pPr>
        <w:pStyle w:val="Kleintext"/>
      </w:pPr>
      <w:r w:rsidRPr="001766D4">
        <w:t xml:space="preserve">Eine elektronische Version dieser Presseinformation finden Sie unter: </w:t>
      </w:r>
      <w:r w:rsidRPr="001766D4">
        <w:rPr>
          <w:rStyle w:val="Hyperlink"/>
        </w:rPr>
        <w:t>www.disy.net/presse</w:t>
      </w:r>
    </w:p>
    <w:p w14:paraId="067BA402" w14:textId="77777777" w:rsidR="006733C0" w:rsidRPr="001766D4" w:rsidRDefault="00C551DC" w:rsidP="006733C0">
      <w:pPr>
        <w:pStyle w:val="Kleintextfett"/>
      </w:pPr>
      <w:r w:rsidRPr="001766D4">
        <w:t>Über D</w:t>
      </w:r>
      <w:r w:rsidR="006733C0" w:rsidRPr="001766D4">
        <w:t>isy Informationssysteme GmbH</w:t>
      </w:r>
    </w:p>
    <w:p w14:paraId="504F9879" w14:textId="77777777" w:rsidR="003A26FA" w:rsidRPr="001766D4" w:rsidRDefault="003A26FA" w:rsidP="003A26FA">
      <w:pPr>
        <w:pStyle w:val="Kleintextfett"/>
        <w:rPr>
          <w:rFonts w:eastAsia="ArialMT"/>
          <w:b w:val="0"/>
          <w:bCs w:val="0"/>
        </w:rPr>
      </w:pPr>
      <w:r w:rsidRPr="001766D4">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18993932" w14:textId="77777777" w:rsidR="003A26FA" w:rsidRPr="001766D4" w:rsidRDefault="003A26FA" w:rsidP="003A26FA">
      <w:pPr>
        <w:pStyle w:val="Kleintextfett"/>
        <w:rPr>
          <w:rFonts w:eastAsia="ArialMT"/>
          <w:b w:val="0"/>
          <w:bCs w:val="0"/>
        </w:rPr>
      </w:pPr>
      <w:r w:rsidRPr="001766D4">
        <w:rPr>
          <w:rFonts w:eastAsia="ArialMT"/>
          <w:b w:val="0"/>
          <w:bCs w:val="0"/>
        </w:rPr>
        <w:t>Zu den zahlreichen Kunden zählen namhafte Bundes- und Landesbehörden aus den Fachbereichen Sicherheit, Umwelt, Wasser, Verbraucherschutz, Landwirtschaft, Forstwirtschaft, Jagd, Infrastruktur sowie Verkehr.</w:t>
      </w:r>
    </w:p>
    <w:p w14:paraId="4933E178" w14:textId="77777777" w:rsidR="003A26FA" w:rsidRPr="001766D4" w:rsidRDefault="003A26FA" w:rsidP="003A26FA">
      <w:pPr>
        <w:pStyle w:val="Kleintextfett"/>
        <w:rPr>
          <w:rFonts w:eastAsia="ArialMT"/>
          <w:b w:val="0"/>
          <w:bCs w:val="0"/>
        </w:rPr>
      </w:pPr>
      <w:r w:rsidRPr="001766D4">
        <w:rPr>
          <w:rFonts w:eastAsia="ArialMT"/>
          <w:b w:val="0"/>
          <w:bCs w:val="0"/>
        </w:rPr>
        <w:t xml:space="preserve">Das in Karlsruhe ansässige Unternehmen wurde 1997 gegründet und beschäftigt aktuell mehr als </w:t>
      </w:r>
      <w:r w:rsidR="00CD099A" w:rsidRPr="001766D4">
        <w:rPr>
          <w:rFonts w:eastAsia="ArialMT"/>
          <w:b w:val="0"/>
          <w:bCs w:val="0"/>
        </w:rPr>
        <w:t>20</w:t>
      </w:r>
      <w:r w:rsidRPr="001766D4">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665D9C2C" w14:textId="77777777" w:rsidR="003566B9" w:rsidRPr="001766D4" w:rsidRDefault="003566B9" w:rsidP="003566B9">
      <w:pPr>
        <w:pStyle w:val="Kleintext"/>
      </w:pPr>
      <w:r w:rsidRPr="001766D4">
        <w:rPr>
          <w:noProof/>
        </w:rPr>
        <w:drawing>
          <wp:anchor distT="0" distB="0" distL="114300" distR="114300" simplePos="0" relativeHeight="251659264" behindDoc="0" locked="0" layoutInCell="1" allowOverlap="1" wp14:anchorId="303D2D2F" wp14:editId="35FB3ED0">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rsidRPr="001766D4">
        <w:t xml:space="preserve">Weitere Informationen unter </w:t>
      </w:r>
      <w:hyperlink r:id="rId19" w:history="1">
        <w:r w:rsidRPr="001766D4">
          <w:rPr>
            <w:rStyle w:val="Hyperlink"/>
          </w:rPr>
          <w:t>www.disy.net</w:t>
        </w:r>
      </w:hyperlink>
    </w:p>
    <w:sectPr w:rsidR="003566B9" w:rsidRPr="001766D4" w:rsidSect="0071285D">
      <w:headerReference w:type="even" r:id="rId20"/>
      <w:headerReference w:type="default" r:id="rId21"/>
      <w:footerReference w:type="even" r:id="rId22"/>
      <w:footerReference w:type="default" r:id="rId23"/>
      <w:headerReference w:type="first" r:id="rId24"/>
      <w:footerReference w:type="first" r:id="rId25"/>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BCC2A" w14:textId="77777777" w:rsidR="0071285D" w:rsidRDefault="0071285D">
      <w:r>
        <w:separator/>
      </w:r>
    </w:p>
  </w:endnote>
  <w:endnote w:type="continuationSeparator" w:id="0">
    <w:p w14:paraId="1B0C5F5C" w14:textId="77777777" w:rsidR="0071285D" w:rsidRDefault="0071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FF32"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4D954" w14:textId="77777777" w:rsidR="004F7AF1" w:rsidRDefault="002C1313">
    <w:r>
      <w:rPr>
        <w:noProof/>
        <w:lang w:eastAsia="de-DE"/>
      </w:rPr>
      <mc:AlternateContent>
        <mc:Choice Requires="wps">
          <w:drawing>
            <wp:anchor distT="0" distB="0" distL="0" distR="0" simplePos="0" relativeHeight="251657728" behindDoc="0" locked="0" layoutInCell="1" allowOverlap="1" wp14:anchorId="32EF912D" wp14:editId="2BA143D7">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4566F"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F912D"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64B4566F"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8C504"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4920"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1DC8"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2321"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4C70D" w14:textId="77777777" w:rsidR="0071285D" w:rsidRDefault="0071285D">
      <w:r>
        <w:separator/>
      </w:r>
    </w:p>
  </w:footnote>
  <w:footnote w:type="continuationSeparator" w:id="0">
    <w:p w14:paraId="679E1A21" w14:textId="77777777" w:rsidR="0071285D" w:rsidRDefault="0071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694D"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771DC4B9" w14:textId="77777777">
      <w:tc>
        <w:tcPr>
          <w:tcW w:w="4750" w:type="dxa"/>
          <w:vAlign w:val="center"/>
        </w:tcPr>
        <w:p w14:paraId="56591BDA" w14:textId="77777777" w:rsidR="004F7AF1" w:rsidRDefault="004F7AF1">
          <w:pPr>
            <w:pStyle w:val="berschrift6"/>
            <w:tabs>
              <w:tab w:val="left" w:pos="0"/>
            </w:tabs>
            <w:snapToGrid w:val="0"/>
          </w:pPr>
          <w:r>
            <w:t>Presse</w:t>
          </w:r>
          <w:r w:rsidR="00223558">
            <w:t>mitteilung</w:t>
          </w:r>
        </w:p>
      </w:tc>
      <w:tc>
        <w:tcPr>
          <w:tcW w:w="4500" w:type="dxa"/>
        </w:tcPr>
        <w:p w14:paraId="338E59F4" w14:textId="77777777" w:rsidR="004F7AF1" w:rsidRDefault="00ED53E9">
          <w:pPr>
            <w:pStyle w:val="Kopfzeile"/>
            <w:snapToGrid w:val="0"/>
            <w:jc w:val="right"/>
          </w:pPr>
          <w:r>
            <w:rPr>
              <w:noProof/>
            </w:rPr>
            <w:drawing>
              <wp:inline distT="0" distB="0" distL="0" distR="0" wp14:anchorId="027213E2" wp14:editId="6D7169AA">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4C10DA4D"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1201D"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AD57"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268F"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F95C"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EC978E9"/>
    <w:multiLevelType w:val="multilevel"/>
    <w:tmpl w:val="BA5A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292020"/>
    <w:multiLevelType w:val="hybridMultilevel"/>
    <w:tmpl w:val="37066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2E278A"/>
    <w:multiLevelType w:val="multilevel"/>
    <w:tmpl w:val="3E582A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D4D23FE"/>
    <w:multiLevelType w:val="multilevel"/>
    <w:tmpl w:val="1642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9C5DBC"/>
    <w:multiLevelType w:val="hybridMultilevel"/>
    <w:tmpl w:val="6AA48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B955CB"/>
    <w:multiLevelType w:val="multilevel"/>
    <w:tmpl w:val="2AFA19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3A71FA5"/>
    <w:multiLevelType w:val="multilevel"/>
    <w:tmpl w:val="53EAA8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39530C8"/>
    <w:multiLevelType w:val="multilevel"/>
    <w:tmpl w:val="672C6D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1D57260"/>
    <w:multiLevelType w:val="multilevel"/>
    <w:tmpl w:val="4892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F9762B"/>
    <w:multiLevelType w:val="multilevel"/>
    <w:tmpl w:val="5BE0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F634B5"/>
    <w:multiLevelType w:val="hybridMultilevel"/>
    <w:tmpl w:val="7FB23A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7B52F3A"/>
    <w:multiLevelType w:val="multilevel"/>
    <w:tmpl w:val="054EDE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20"/>
  </w:num>
  <w:num w:numId="13" w16cid:durableId="1697736735">
    <w:abstractNumId w:val="11"/>
  </w:num>
  <w:num w:numId="14" w16cid:durableId="398987143">
    <w:abstractNumId w:val="14"/>
  </w:num>
  <w:num w:numId="15" w16cid:durableId="600989626">
    <w:abstractNumId w:val="21"/>
  </w:num>
  <w:num w:numId="16" w16cid:durableId="932906758">
    <w:abstractNumId w:val="18"/>
  </w:num>
  <w:num w:numId="17" w16cid:durableId="1539974313">
    <w:abstractNumId w:val="23"/>
  </w:num>
  <w:num w:numId="18" w16cid:durableId="1951739407">
    <w:abstractNumId w:val="13"/>
  </w:num>
  <w:num w:numId="19" w16cid:durableId="439883771">
    <w:abstractNumId w:val="19"/>
  </w:num>
  <w:num w:numId="20" w16cid:durableId="297541080">
    <w:abstractNumId w:val="16"/>
  </w:num>
  <w:num w:numId="21" w16cid:durableId="1922518686">
    <w:abstractNumId w:val="17"/>
  </w:num>
  <w:num w:numId="22" w16cid:durableId="20934083">
    <w:abstractNumId w:val="12"/>
  </w:num>
  <w:num w:numId="23" w16cid:durableId="1966891419">
    <w:abstractNumId w:val="15"/>
  </w:num>
  <w:num w:numId="24" w16cid:durableId="2032409939">
    <w:abstractNumId w:val="10"/>
  </w:num>
  <w:num w:numId="25" w16cid:durableId="528186238">
    <w:abstractNumId w:val="10"/>
  </w:num>
  <w:num w:numId="26" w16cid:durableId="90515861">
    <w:abstractNumId w:val="10"/>
  </w:num>
  <w:num w:numId="27" w16cid:durableId="18804356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5B0"/>
    <w:rsid w:val="00001557"/>
    <w:rsid w:val="00003D38"/>
    <w:rsid w:val="000051DA"/>
    <w:rsid w:val="00011269"/>
    <w:rsid w:val="0001154D"/>
    <w:rsid w:val="00015C2B"/>
    <w:rsid w:val="00017DE1"/>
    <w:rsid w:val="000221E7"/>
    <w:rsid w:val="0003032A"/>
    <w:rsid w:val="00050257"/>
    <w:rsid w:val="00067D0D"/>
    <w:rsid w:val="0007482E"/>
    <w:rsid w:val="00080F30"/>
    <w:rsid w:val="00083DCA"/>
    <w:rsid w:val="00086F76"/>
    <w:rsid w:val="00096FA2"/>
    <w:rsid w:val="000C74C8"/>
    <w:rsid w:val="000E3A7E"/>
    <w:rsid w:val="000E7881"/>
    <w:rsid w:val="000F360A"/>
    <w:rsid w:val="000F4C42"/>
    <w:rsid w:val="00103442"/>
    <w:rsid w:val="00104CE4"/>
    <w:rsid w:val="001266E2"/>
    <w:rsid w:val="00126C19"/>
    <w:rsid w:val="00131805"/>
    <w:rsid w:val="00142290"/>
    <w:rsid w:val="0014393C"/>
    <w:rsid w:val="00144E86"/>
    <w:rsid w:val="0016532C"/>
    <w:rsid w:val="001675E5"/>
    <w:rsid w:val="00171487"/>
    <w:rsid w:val="001721F8"/>
    <w:rsid w:val="001766D4"/>
    <w:rsid w:val="001B0969"/>
    <w:rsid w:val="001B3254"/>
    <w:rsid w:val="001B3847"/>
    <w:rsid w:val="001C21B2"/>
    <w:rsid w:val="001D1A39"/>
    <w:rsid w:val="001D5137"/>
    <w:rsid w:val="001F333E"/>
    <w:rsid w:val="00204344"/>
    <w:rsid w:val="002126BC"/>
    <w:rsid w:val="0021521D"/>
    <w:rsid w:val="00215BF5"/>
    <w:rsid w:val="00223558"/>
    <w:rsid w:val="00244EDE"/>
    <w:rsid w:val="00246DE2"/>
    <w:rsid w:val="00247169"/>
    <w:rsid w:val="00257FAC"/>
    <w:rsid w:val="00260D96"/>
    <w:rsid w:val="002814CB"/>
    <w:rsid w:val="0028386C"/>
    <w:rsid w:val="002871F5"/>
    <w:rsid w:val="00292A60"/>
    <w:rsid w:val="0029359D"/>
    <w:rsid w:val="00293C3E"/>
    <w:rsid w:val="00295142"/>
    <w:rsid w:val="002C1313"/>
    <w:rsid w:val="002C1F8F"/>
    <w:rsid w:val="002D3873"/>
    <w:rsid w:val="002F33A4"/>
    <w:rsid w:val="00306BB1"/>
    <w:rsid w:val="00316BF6"/>
    <w:rsid w:val="003408E4"/>
    <w:rsid w:val="00353576"/>
    <w:rsid w:val="003566B9"/>
    <w:rsid w:val="00363265"/>
    <w:rsid w:val="00367CAE"/>
    <w:rsid w:val="00371466"/>
    <w:rsid w:val="0039413E"/>
    <w:rsid w:val="003A07C1"/>
    <w:rsid w:val="003A26FA"/>
    <w:rsid w:val="003A4DDF"/>
    <w:rsid w:val="003B5D22"/>
    <w:rsid w:val="003B651F"/>
    <w:rsid w:val="003C5BA6"/>
    <w:rsid w:val="003D58D1"/>
    <w:rsid w:val="003D61E0"/>
    <w:rsid w:val="003F15C7"/>
    <w:rsid w:val="004113E6"/>
    <w:rsid w:val="00414981"/>
    <w:rsid w:val="00415C61"/>
    <w:rsid w:val="00416AA2"/>
    <w:rsid w:val="00422C11"/>
    <w:rsid w:val="004255B0"/>
    <w:rsid w:val="00432B36"/>
    <w:rsid w:val="00445979"/>
    <w:rsid w:val="004641B8"/>
    <w:rsid w:val="0047052B"/>
    <w:rsid w:val="00471C0B"/>
    <w:rsid w:val="00477A33"/>
    <w:rsid w:val="0048027B"/>
    <w:rsid w:val="004B43B8"/>
    <w:rsid w:val="004C00A3"/>
    <w:rsid w:val="004D0754"/>
    <w:rsid w:val="004D6CEF"/>
    <w:rsid w:val="004E558E"/>
    <w:rsid w:val="004F0044"/>
    <w:rsid w:val="004F7AF1"/>
    <w:rsid w:val="00501EDC"/>
    <w:rsid w:val="0051207C"/>
    <w:rsid w:val="00532672"/>
    <w:rsid w:val="00532F31"/>
    <w:rsid w:val="00547ED8"/>
    <w:rsid w:val="005652CA"/>
    <w:rsid w:val="00566289"/>
    <w:rsid w:val="0057369C"/>
    <w:rsid w:val="00584065"/>
    <w:rsid w:val="00591218"/>
    <w:rsid w:val="00593AD7"/>
    <w:rsid w:val="00597706"/>
    <w:rsid w:val="00597F86"/>
    <w:rsid w:val="005A6F12"/>
    <w:rsid w:val="005D2364"/>
    <w:rsid w:val="005E10EE"/>
    <w:rsid w:val="005E3837"/>
    <w:rsid w:val="00605E29"/>
    <w:rsid w:val="006147C8"/>
    <w:rsid w:val="00626D37"/>
    <w:rsid w:val="00630E89"/>
    <w:rsid w:val="0063198D"/>
    <w:rsid w:val="00633CCE"/>
    <w:rsid w:val="00634544"/>
    <w:rsid w:val="00672D55"/>
    <w:rsid w:val="006733C0"/>
    <w:rsid w:val="006851E8"/>
    <w:rsid w:val="006951A7"/>
    <w:rsid w:val="006A1627"/>
    <w:rsid w:val="006A54CB"/>
    <w:rsid w:val="006B70E2"/>
    <w:rsid w:val="006C05F2"/>
    <w:rsid w:val="006C25CF"/>
    <w:rsid w:val="006D0D0B"/>
    <w:rsid w:val="006D32DA"/>
    <w:rsid w:val="006D4CBF"/>
    <w:rsid w:val="006E3CEC"/>
    <w:rsid w:val="006F0497"/>
    <w:rsid w:val="0070495E"/>
    <w:rsid w:val="0070690F"/>
    <w:rsid w:val="0071285D"/>
    <w:rsid w:val="00715C1B"/>
    <w:rsid w:val="00720939"/>
    <w:rsid w:val="00721D12"/>
    <w:rsid w:val="007257DB"/>
    <w:rsid w:val="00725FE9"/>
    <w:rsid w:val="00741DE8"/>
    <w:rsid w:val="0074349F"/>
    <w:rsid w:val="00744DC8"/>
    <w:rsid w:val="00750A38"/>
    <w:rsid w:val="00761092"/>
    <w:rsid w:val="0076280C"/>
    <w:rsid w:val="007852EC"/>
    <w:rsid w:val="00790AAD"/>
    <w:rsid w:val="00795C1A"/>
    <w:rsid w:val="007961E6"/>
    <w:rsid w:val="007A1B12"/>
    <w:rsid w:val="007A719A"/>
    <w:rsid w:val="007B3900"/>
    <w:rsid w:val="007B7CCF"/>
    <w:rsid w:val="007D56F0"/>
    <w:rsid w:val="007F2BE4"/>
    <w:rsid w:val="00805B2C"/>
    <w:rsid w:val="00817BDC"/>
    <w:rsid w:val="00823502"/>
    <w:rsid w:val="008245E9"/>
    <w:rsid w:val="0083033E"/>
    <w:rsid w:val="0085001D"/>
    <w:rsid w:val="00862F06"/>
    <w:rsid w:val="008769E9"/>
    <w:rsid w:val="00883D18"/>
    <w:rsid w:val="008A7291"/>
    <w:rsid w:val="008B41DB"/>
    <w:rsid w:val="008C1644"/>
    <w:rsid w:val="008C59DD"/>
    <w:rsid w:val="008C6490"/>
    <w:rsid w:val="008D20EF"/>
    <w:rsid w:val="008E255E"/>
    <w:rsid w:val="008F313D"/>
    <w:rsid w:val="008F6648"/>
    <w:rsid w:val="00907788"/>
    <w:rsid w:val="00912521"/>
    <w:rsid w:val="00917066"/>
    <w:rsid w:val="00922825"/>
    <w:rsid w:val="009247DC"/>
    <w:rsid w:val="00924A4C"/>
    <w:rsid w:val="00936858"/>
    <w:rsid w:val="009377C1"/>
    <w:rsid w:val="00942A31"/>
    <w:rsid w:val="00963000"/>
    <w:rsid w:val="0097055F"/>
    <w:rsid w:val="00983943"/>
    <w:rsid w:val="009A097F"/>
    <w:rsid w:val="009A4513"/>
    <w:rsid w:val="009A648E"/>
    <w:rsid w:val="009B0B04"/>
    <w:rsid w:val="009C70D9"/>
    <w:rsid w:val="009D5D36"/>
    <w:rsid w:val="009D6657"/>
    <w:rsid w:val="009D713E"/>
    <w:rsid w:val="009E4F55"/>
    <w:rsid w:val="009F5141"/>
    <w:rsid w:val="00A06421"/>
    <w:rsid w:val="00A06E4C"/>
    <w:rsid w:val="00A109F5"/>
    <w:rsid w:val="00A30E94"/>
    <w:rsid w:val="00A3305F"/>
    <w:rsid w:val="00A520D0"/>
    <w:rsid w:val="00A6164A"/>
    <w:rsid w:val="00A65813"/>
    <w:rsid w:val="00A7253D"/>
    <w:rsid w:val="00A7519E"/>
    <w:rsid w:val="00A767F2"/>
    <w:rsid w:val="00A91E60"/>
    <w:rsid w:val="00AA51E9"/>
    <w:rsid w:val="00AB37C2"/>
    <w:rsid w:val="00AD0693"/>
    <w:rsid w:val="00B03C45"/>
    <w:rsid w:val="00B22CBB"/>
    <w:rsid w:val="00B309E4"/>
    <w:rsid w:val="00B35E37"/>
    <w:rsid w:val="00B36283"/>
    <w:rsid w:val="00B403B2"/>
    <w:rsid w:val="00B51DF2"/>
    <w:rsid w:val="00B6352E"/>
    <w:rsid w:val="00B66BF3"/>
    <w:rsid w:val="00B67700"/>
    <w:rsid w:val="00B70B89"/>
    <w:rsid w:val="00B80EDC"/>
    <w:rsid w:val="00B83257"/>
    <w:rsid w:val="00B83584"/>
    <w:rsid w:val="00B85B7C"/>
    <w:rsid w:val="00B90322"/>
    <w:rsid w:val="00BA0DEE"/>
    <w:rsid w:val="00BA400F"/>
    <w:rsid w:val="00BB1851"/>
    <w:rsid w:val="00BD23B5"/>
    <w:rsid w:val="00BE2844"/>
    <w:rsid w:val="00BF1108"/>
    <w:rsid w:val="00C06207"/>
    <w:rsid w:val="00C07FC5"/>
    <w:rsid w:val="00C16B07"/>
    <w:rsid w:val="00C27E53"/>
    <w:rsid w:val="00C430FD"/>
    <w:rsid w:val="00C529B0"/>
    <w:rsid w:val="00C53A28"/>
    <w:rsid w:val="00C551DC"/>
    <w:rsid w:val="00C6108C"/>
    <w:rsid w:val="00C7616C"/>
    <w:rsid w:val="00C808D1"/>
    <w:rsid w:val="00C81267"/>
    <w:rsid w:val="00C86A32"/>
    <w:rsid w:val="00C97D63"/>
    <w:rsid w:val="00CC21F2"/>
    <w:rsid w:val="00CC668C"/>
    <w:rsid w:val="00CC66B0"/>
    <w:rsid w:val="00CD099A"/>
    <w:rsid w:val="00CD799A"/>
    <w:rsid w:val="00CE092F"/>
    <w:rsid w:val="00CE4C0C"/>
    <w:rsid w:val="00CE6B59"/>
    <w:rsid w:val="00CF39AF"/>
    <w:rsid w:val="00D0152B"/>
    <w:rsid w:val="00D031F8"/>
    <w:rsid w:val="00D0445B"/>
    <w:rsid w:val="00D07BAA"/>
    <w:rsid w:val="00D16D17"/>
    <w:rsid w:val="00D312A6"/>
    <w:rsid w:val="00D32E9D"/>
    <w:rsid w:val="00D5329F"/>
    <w:rsid w:val="00D60204"/>
    <w:rsid w:val="00D67D06"/>
    <w:rsid w:val="00D748A6"/>
    <w:rsid w:val="00D77E44"/>
    <w:rsid w:val="00D833F5"/>
    <w:rsid w:val="00D84F63"/>
    <w:rsid w:val="00D85FAF"/>
    <w:rsid w:val="00D93793"/>
    <w:rsid w:val="00D9436A"/>
    <w:rsid w:val="00DA54B5"/>
    <w:rsid w:val="00DC17E4"/>
    <w:rsid w:val="00DC4B84"/>
    <w:rsid w:val="00DD33B9"/>
    <w:rsid w:val="00DD4C2F"/>
    <w:rsid w:val="00DE1A5C"/>
    <w:rsid w:val="00DF3399"/>
    <w:rsid w:val="00E04FFD"/>
    <w:rsid w:val="00E0525F"/>
    <w:rsid w:val="00E175F3"/>
    <w:rsid w:val="00E20D24"/>
    <w:rsid w:val="00E24218"/>
    <w:rsid w:val="00E37035"/>
    <w:rsid w:val="00E40FE3"/>
    <w:rsid w:val="00E6013D"/>
    <w:rsid w:val="00E6281C"/>
    <w:rsid w:val="00E90650"/>
    <w:rsid w:val="00E95450"/>
    <w:rsid w:val="00EB1B5E"/>
    <w:rsid w:val="00EC38EC"/>
    <w:rsid w:val="00EC4B80"/>
    <w:rsid w:val="00ED53E9"/>
    <w:rsid w:val="00ED54D6"/>
    <w:rsid w:val="00EE0590"/>
    <w:rsid w:val="00EE47F5"/>
    <w:rsid w:val="00EE6560"/>
    <w:rsid w:val="00EF0E31"/>
    <w:rsid w:val="00EF13E1"/>
    <w:rsid w:val="00F10CDE"/>
    <w:rsid w:val="00F17732"/>
    <w:rsid w:val="00F22FED"/>
    <w:rsid w:val="00F272E5"/>
    <w:rsid w:val="00F4322E"/>
    <w:rsid w:val="00F523EB"/>
    <w:rsid w:val="00F65778"/>
    <w:rsid w:val="00F6787A"/>
    <w:rsid w:val="00F76BB0"/>
    <w:rsid w:val="00F77F50"/>
    <w:rsid w:val="00FC2DA8"/>
    <w:rsid w:val="00FC62BB"/>
    <w:rsid w:val="00FC7164"/>
    <w:rsid w:val="00FE337B"/>
    <w:rsid w:val="00FF35CE"/>
    <w:rsid w:val="00FF5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FED4DDE"/>
  <w15:docId w15:val="{1F0C435F-8A99-4203-BAE6-B3EE4448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spacing w:before="120" w:after="240"/>
      <w:outlineLvl w:val="1"/>
    </w:pPr>
    <w:rPr>
      <w:rFonts w:ascii="Arial" w:hAnsi="Arial" w:cs="Arial"/>
      <w:b/>
      <w:bCs/>
      <w:sz w:val="20"/>
    </w:rPr>
  </w:style>
  <w:style w:type="paragraph" w:styleId="berschrift3">
    <w:name w:val="heading 3"/>
    <w:basedOn w:val="Standard"/>
    <w:next w:val="Standard"/>
    <w:qFormat/>
    <w:rsid w:val="006733C0"/>
    <w:pPr>
      <w:keepNext/>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paragraph" w:styleId="StandardWeb">
    <w:name w:val="Normal (Web)"/>
    <w:basedOn w:val="Standard"/>
    <w:uiPriority w:val="99"/>
    <w:unhideWhenUsed/>
    <w:qFormat/>
    <w:rsid w:val="004255B0"/>
    <w:pPr>
      <w:spacing w:before="100" w:beforeAutospacing="1" w:after="100" w:afterAutospacing="1"/>
    </w:pPr>
    <w:rPr>
      <w:lang w:eastAsia="de-DE"/>
    </w:rPr>
  </w:style>
  <w:style w:type="character" w:styleId="Fett">
    <w:name w:val="Strong"/>
    <w:basedOn w:val="Absatz-Standardschriftart"/>
    <w:uiPriority w:val="22"/>
    <w:qFormat/>
    <w:rsid w:val="004255B0"/>
    <w:rPr>
      <w:b/>
      <w:bCs/>
    </w:rPr>
  </w:style>
  <w:style w:type="character" w:styleId="Kommentarzeichen">
    <w:name w:val="annotation reference"/>
    <w:basedOn w:val="Absatz-Standardschriftart"/>
    <w:uiPriority w:val="99"/>
    <w:semiHidden/>
    <w:unhideWhenUsed/>
    <w:qFormat/>
    <w:rsid w:val="00E04FFD"/>
    <w:rPr>
      <w:sz w:val="16"/>
      <w:szCs w:val="16"/>
    </w:rPr>
  </w:style>
  <w:style w:type="character" w:customStyle="1" w:styleId="KommentartextZchn">
    <w:name w:val="Kommentartext Zchn"/>
    <w:basedOn w:val="Absatz-Standardschriftart"/>
    <w:link w:val="Kommentartext"/>
    <w:uiPriority w:val="99"/>
    <w:qFormat/>
    <w:rsid w:val="00E04FFD"/>
  </w:style>
  <w:style w:type="paragraph" w:styleId="Kommentartext">
    <w:name w:val="annotation text"/>
    <w:basedOn w:val="Standard"/>
    <w:link w:val="KommentartextZchn"/>
    <w:uiPriority w:val="99"/>
    <w:unhideWhenUsed/>
    <w:qFormat/>
    <w:rsid w:val="00E04FFD"/>
    <w:pPr>
      <w:suppressAutoHyphens/>
    </w:pPr>
    <w:rPr>
      <w:sz w:val="20"/>
      <w:szCs w:val="20"/>
      <w:lang w:eastAsia="de-DE"/>
    </w:rPr>
  </w:style>
  <w:style w:type="character" w:customStyle="1" w:styleId="KommentartextZchn1">
    <w:name w:val="Kommentartext Zchn1"/>
    <w:basedOn w:val="Absatz-Standardschriftart"/>
    <w:uiPriority w:val="99"/>
    <w:semiHidden/>
    <w:rsid w:val="00E04FFD"/>
    <w:rPr>
      <w:lang w:eastAsia="ar-SA"/>
    </w:rPr>
  </w:style>
  <w:style w:type="paragraph" w:styleId="Kommentarthema">
    <w:name w:val="annotation subject"/>
    <w:basedOn w:val="Kommentartext"/>
    <w:next w:val="Kommentartext"/>
    <w:link w:val="KommentarthemaZchn"/>
    <w:uiPriority w:val="99"/>
    <w:semiHidden/>
    <w:unhideWhenUsed/>
    <w:rsid w:val="003F15C7"/>
    <w:pPr>
      <w:suppressAutoHyphens w:val="0"/>
    </w:pPr>
    <w:rPr>
      <w:b/>
      <w:bCs/>
      <w:lang w:eastAsia="ar-SA"/>
    </w:rPr>
  </w:style>
  <w:style w:type="character" w:customStyle="1" w:styleId="KommentarthemaZchn">
    <w:name w:val="Kommentarthema Zchn"/>
    <w:basedOn w:val="KommentartextZchn"/>
    <w:link w:val="Kommentarthema"/>
    <w:uiPriority w:val="99"/>
    <w:semiHidden/>
    <w:rsid w:val="003F15C7"/>
    <w:rPr>
      <w:b/>
      <w:bCs/>
      <w:lang w:eastAsia="ar-SA"/>
    </w:rPr>
  </w:style>
  <w:style w:type="paragraph" w:styleId="Listenabsatz">
    <w:name w:val="List Paragraph"/>
    <w:basedOn w:val="Standard"/>
    <w:uiPriority w:val="34"/>
    <w:qFormat/>
    <w:rsid w:val="00083DCA"/>
    <w:pPr>
      <w:ind w:left="720"/>
      <w:contextualSpacing/>
    </w:pPr>
  </w:style>
  <w:style w:type="paragraph" w:styleId="berarbeitung">
    <w:name w:val="Revision"/>
    <w:hidden/>
    <w:uiPriority w:val="99"/>
    <w:semiHidden/>
    <w:rsid w:val="008245E9"/>
    <w:rPr>
      <w:sz w:val="24"/>
      <w:szCs w:val="24"/>
      <w:lang w:eastAsia="ar-SA"/>
    </w:rPr>
  </w:style>
  <w:style w:type="character" w:styleId="BesuchterLink">
    <w:name w:val="FollowedHyperlink"/>
    <w:basedOn w:val="Absatz-Standardschriftart"/>
    <w:uiPriority w:val="99"/>
    <w:semiHidden/>
    <w:unhideWhenUsed/>
    <w:rsid w:val="00DD4C2F"/>
    <w:rPr>
      <w:color w:val="800080" w:themeColor="followedHyperlink"/>
      <w:u w:val="single"/>
    </w:rPr>
  </w:style>
  <w:style w:type="character" w:customStyle="1" w:styleId="cf01">
    <w:name w:val="cf01"/>
    <w:basedOn w:val="Absatz-Standardschriftart"/>
    <w:rsid w:val="00A65813"/>
    <w:rPr>
      <w:rFonts w:ascii="Segoe UI" w:hAnsi="Segoe UI" w:cs="Segoe UI" w:hint="default"/>
      <w:sz w:val="18"/>
      <w:szCs w:val="18"/>
    </w:rPr>
  </w:style>
  <w:style w:type="character" w:customStyle="1" w:styleId="cf11">
    <w:name w:val="cf11"/>
    <w:basedOn w:val="Absatz-Standardschriftart"/>
    <w:rsid w:val="00A658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3680">
      <w:bodyDiv w:val="1"/>
      <w:marLeft w:val="0"/>
      <w:marRight w:val="0"/>
      <w:marTop w:val="0"/>
      <w:marBottom w:val="0"/>
      <w:divBdr>
        <w:top w:val="none" w:sz="0" w:space="0" w:color="auto"/>
        <w:left w:val="none" w:sz="0" w:space="0" w:color="auto"/>
        <w:bottom w:val="none" w:sz="0" w:space="0" w:color="auto"/>
        <w:right w:val="none" w:sz="0" w:space="0" w:color="auto"/>
      </w:divBdr>
    </w:div>
    <w:div w:id="178354454">
      <w:bodyDiv w:val="1"/>
      <w:marLeft w:val="0"/>
      <w:marRight w:val="0"/>
      <w:marTop w:val="0"/>
      <w:marBottom w:val="0"/>
      <w:divBdr>
        <w:top w:val="none" w:sz="0" w:space="0" w:color="auto"/>
        <w:left w:val="none" w:sz="0" w:space="0" w:color="auto"/>
        <w:bottom w:val="none" w:sz="0" w:space="0" w:color="auto"/>
        <w:right w:val="none" w:sz="0" w:space="0" w:color="auto"/>
      </w:divBdr>
    </w:div>
    <w:div w:id="297534681">
      <w:bodyDiv w:val="1"/>
      <w:marLeft w:val="0"/>
      <w:marRight w:val="0"/>
      <w:marTop w:val="0"/>
      <w:marBottom w:val="0"/>
      <w:divBdr>
        <w:top w:val="none" w:sz="0" w:space="0" w:color="auto"/>
        <w:left w:val="none" w:sz="0" w:space="0" w:color="auto"/>
        <w:bottom w:val="none" w:sz="0" w:space="0" w:color="auto"/>
        <w:right w:val="none" w:sz="0" w:space="0" w:color="auto"/>
      </w:divBdr>
    </w:div>
    <w:div w:id="338971398">
      <w:bodyDiv w:val="1"/>
      <w:marLeft w:val="0"/>
      <w:marRight w:val="0"/>
      <w:marTop w:val="0"/>
      <w:marBottom w:val="0"/>
      <w:divBdr>
        <w:top w:val="none" w:sz="0" w:space="0" w:color="auto"/>
        <w:left w:val="none" w:sz="0" w:space="0" w:color="auto"/>
        <w:bottom w:val="none" w:sz="0" w:space="0" w:color="auto"/>
        <w:right w:val="none" w:sz="0" w:space="0" w:color="auto"/>
      </w:divBdr>
    </w:div>
    <w:div w:id="430012973">
      <w:bodyDiv w:val="1"/>
      <w:marLeft w:val="0"/>
      <w:marRight w:val="0"/>
      <w:marTop w:val="0"/>
      <w:marBottom w:val="0"/>
      <w:divBdr>
        <w:top w:val="none" w:sz="0" w:space="0" w:color="auto"/>
        <w:left w:val="none" w:sz="0" w:space="0" w:color="auto"/>
        <w:bottom w:val="none" w:sz="0" w:space="0" w:color="auto"/>
        <w:right w:val="none" w:sz="0" w:space="0" w:color="auto"/>
      </w:divBdr>
    </w:div>
    <w:div w:id="444925059">
      <w:bodyDiv w:val="1"/>
      <w:marLeft w:val="0"/>
      <w:marRight w:val="0"/>
      <w:marTop w:val="0"/>
      <w:marBottom w:val="0"/>
      <w:divBdr>
        <w:top w:val="none" w:sz="0" w:space="0" w:color="auto"/>
        <w:left w:val="none" w:sz="0" w:space="0" w:color="auto"/>
        <w:bottom w:val="none" w:sz="0" w:space="0" w:color="auto"/>
        <w:right w:val="none" w:sz="0" w:space="0" w:color="auto"/>
      </w:divBdr>
    </w:div>
    <w:div w:id="515997186">
      <w:bodyDiv w:val="1"/>
      <w:marLeft w:val="0"/>
      <w:marRight w:val="0"/>
      <w:marTop w:val="0"/>
      <w:marBottom w:val="0"/>
      <w:divBdr>
        <w:top w:val="none" w:sz="0" w:space="0" w:color="auto"/>
        <w:left w:val="none" w:sz="0" w:space="0" w:color="auto"/>
        <w:bottom w:val="none" w:sz="0" w:space="0" w:color="auto"/>
        <w:right w:val="none" w:sz="0" w:space="0" w:color="auto"/>
      </w:divBdr>
    </w:div>
    <w:div w:id="636836634">
      <w:bodyDiv w:val="1"/>
      <w:marLeft w:val="0"/>
      <w:marRight w:val="0"/>
      <w:marTop w:val="0"/>
      <w:marBottom w:val="0"/>
      <w:divBdr>
        <w:top w:val="none" w:sz="0" w:space="0" w:color="auto"/>
        <w:left w:val="none" w:sz="0" w:space="0" w:color="auto"/>
        <w:bottom w:val="none" w:sz="0" w:space="0" w:color="auto"/>
        <w:right w:val="none" w:sz="0" w:space="0" w:color="auto"/>
      </w:divBdr>
    </w:div>
    <w:div w:id="650526942">
      <w:bodyDiv w:val="1"/>
      <w:marLeft w:val="0"/>
      <w:marRight w:val="0"/>
      <w:marTop w:val="0"/>
      <w:marBottom w:val="0"/>
      <w:divBdr>
        <w:top w:val="none" w:sz="0" w:space="0" w:color="auto"/>
        <w:left w:val="none" w:sz="0" w:space="0" w:color="auto"/>
        <w:bottom w:val="none" w:sz="0" w:space="0" w:color="auto"/>
        <w:right w:val="none" w:sz="0" w:space="0" w:color="auto"/>
      </w:divBdr>
    </w:div>
    <w:div w:id="672612376">
      <w:bodyDiv w:val="1"/>
      <w:marLeft w:val="0"/>
      <w:marRight w:val="0"/>
      <w:marTop w:val="0"/>
      <w:marBottom w:val="0"/>
      <w:divBdr>
        <w:top w:val="none" w:sz="0" w:space="0" w:color="auto"/>
        <w:left w:val="none" w:sz="0" w:space="0" w:color="auto"/>
        <w:bottom w:val="none" w:sz="0" w:space="0" w:color="auto"/>
        <w:right w:val="none" w:sz="0" w:space="0" w:color="auto"/>
      </w:divBdr>
    </w:div>
    <w:div w:id="720129860">
      <w:bodyDiv w:val="1"/>
      <w:marLeft w:val="0"/>
      <w:marRight w:val="0"/>
      <w:marTop w:val="0"/>
      <w:marBottom w:val="0"/>
      <w:divBdr>
        <w:top w:val="none" w:sz="0" w:space="0" w:color="auto"/>
        <w:left w:val="none" w:sz="0" w:space="0" w:color="auto"/>
        <w:bottom w:val="none" w:sz="0" w:space="0" w:color="auto"/>
        <w:right w:val="none" w:sz="0" w:space="0" w:color="auto"/>
      </w:divBdr>
    </w:div>
    <w:div w:id="745495380">
      <w:bodyDiv w:val="1"/>
      <w:marLeft w:val="0"/>
      <w:marRight w:val="0"/>
      <w:marTop w:val="0"/>
      <w:marBottom w:val="0"/>
      <w:divBdr>
        <w:top w:val="none" w:sz="0" w:space="0" w:color="auto"/>
        <w:left w:val="none" w:sz="0" w:space="0" w:color="auto"/>
        <w:bottom w:val="none" w:sz="0" w:space="0" w:color="auto"/>
        <w:right w:val="none" w:sz="0" w:space="0" w:color="auto"/>
      </w:divBdr>
    </w:div>
    <w:div w:id="764808112">
      <w:bodyDiv w:val="1"/>
      <w:marLeft w:val="0"/>
      <w:marRight w:val="0"/>
      <w:marTop w:val="0"/>
      <w:marBottom w:val="0"/>
      <w:divBdr>
        <w:top w:val="none" w:sz="0" w:space="0" w:color="auto"/>
        <w:left w:val="none" w:sz="0" w:space="0" w:color="auto"/>
        <w:bottom w:val="none" w:sz="0" w:space="0" w:color="auto"/>
        <w:right w:val="none" w:sz="0" w:space="0" w:color="auto"/>
      </w:divBdr>
    </w:div>
    <w:div w:id="767698111">
      <w:bodyDiv w:val="1"/>
      <w:marLeft w:val="0"/>
      <w:marRight w:val="0"/>
      <w:marTop w:val="0"/>
      <w:marBottom w:val="0"/>
      <w:divBdr>
        <w:top w:val="none" w:sz="0" w:space="0" w:color="auto"/>
        <w:left w:val="none" w:sz="0" w:space="0" w:color="auto"/>
        <w:bottom w:val="none" w:sz="0" w:space="0" w:color="auto"/>
        <w:right w:val="none" w:sz="0" w:space="0" w:color="auto"/>
      </w:divBdr>
    </w:div>
    <w:div w:id="845556440">
      <w:bodyDiv w:val="1"/>
      <w:marLeft w:val="0"/>
      <w:marRight w:val="0"/>
      <w:marTop w:val="0"/>
      <w:marBottom w:val="0"/>
      <w:divBdr>
        <w:top w:val="none" w:sz="0" w:space="0" w:color="auto"/>
        <w:left w:val="none" w:sz="0" w:space="0" w:color="auto"/>
        <w:bottom w:val="none" w:sz="0" w:space="0" w:color="auto"/>
        <w:right w:val="none" w:sz="0" w:space="0" w:color="auto"/>
      </w:divBdr>
    </w:div>
    <w:div w:id="858086959">
      <w:bodyDiv w:val="1"/>
      <w:marLeft w:val="0"/>
      <w:marRight w:val="0"/>
      <w:marTop w:val="0"/>
      <w:marBottom w:val="0"/>
      <w:divBdr>
        <w:top w:val="none" w:sz="0" w:space="0" w:color="auto"/>
        <w:left w:val="none" w:sz="0" w:space="0" w:color="auto"/>
        <w:bottom w:val="none" w:sz="0" w:space="0" w:color="auto"/>
        <w:right w:val="none" w:sz="0" w:space="0" w:color="auto"/>
      </w:divBdr>
    </w:div>
    <w:div w:id="925578458">
      <w:bodyDiv w:val="1"/>
      <w:marLeft w:val="0"/>
      <w:marRight w:val="0"/>
      <w:marTop w:val="0"/>
      <w:marBottom w:val="0"/>
      <w:divBdr>
        <w:top w:val="none" w:sz="0" w:space="0" w:color="auto"/>
        <w:left w:val="none" w:sz="0" w:space="0" w:color="auto"/>
        <w:bottom w:val="none" w:sz="0" w:space="0" w:color="auto"/>
        <w:right w:val="none" w:sz="0" w:space="0" w:color="auto"/>
      </w:divBdr>
    </w:div>
    <w:div w:id="935555656">
      <w:bodyDiv w:val="1"/>
      <w:marLeft w:val="0"/>
      <w:marRight w:val="0"/>
      <w:marTop w:val="0"/>
      <w:marBottom w:val="0"/>
      <w:divBdr>
        <w:top w:val="none" w:sz="0" w:space="0" w:color="auto"/>
        <w:left w:val="none" w:sz="0" w:space="0" w:color="auto"/>
        <w:bottom w:val="none" w:sz="0" w:space="0" w:color="auto"/>
        <w:right w:val="none" w:sz="0" w:space="0" w:color="auto"/>
      </w:divBdr>
    </w:div>
    <w:div w:id="974287998">
      <w:bodyDiv w:val="1"/>
      <w:marLeft w:val="0"/>
      <w:marRight w:val="0"/>
      <w:marTop w:val="0"/>
      <w:marBottom w:val="0"/>
      <w:divBdr>
        <w:top w:val="none" w:sz="0" w:space="0" w:color="auto"/>
        <w:left w:val="none" w:sz="0" w:space="0" w:color="auto"/>
        <w:bottom w:val="none" w:sz="0" w:space="0" w:color="auto"/>
        <w:right w:val="none" w:sz="0" w:space="0" w:color="auto"/>
      </w:divBdr>
    </w:div>
    <w:div w:id="1054621887">
      <w:bodyDiv w:val="1"/>
      <w:marLeft w:val="0"/>
      <w:marRight w:val="0"/>
      <w:marTop w:val="0"/>
      <w:marBottom w:val="0"/>
      <w:divBdr>
        <w:top w:val="none" w:sz="0" w:space="0" w:color="auto"/>
        <w:left w:val="none" w:sz="0" w:space="0" w:color="auto"/>
        <w:bottom w:val="none" w:sz="0" w:space="0" w:color="auto"/>
        <w:right w:val="none" w:sz="0" w:space="0" w:color="auto"/>
      </w:divBdr>
    </w:div>
    <w:div w:id="1159930884">
      <w:bodyDiv w:val="1"/>
      <w:marLeft w:val="0"/>
      <w:marRight w:val="0"/>
      <w:marTop w:val="0"/>
      <w:marBottom w:val="0"/>
      <w:divBdr>
        <w:top w:val="none" w:sz="0" w:space="0" w:color="auto"/>
        <w:left w:val="none" w:sz="0" w:space="0" w:color="auto"/>
        <w:bottom w:val="none" w:sz="0" w:space="0" w:color="auto"/>
        <w:right w:val="none" w:sz="0" w:space="0" w:color="auto"/>
      </w:divBdr>
    </w:div>
    <w:div w:id="1332022902">
      <w:bodyDiv w:val="1"/>
      <w:marLeft w:val="0"/>
      <w:marRight w:val="0"/>
      <w:marTop w:val="0"/>
      <w:marBottom w:val="0"/>
      <w:divBdr>
        <w:top w:val="none" w:sz="0" w:space="0" w:color="auto"/>
        <w:left w:val="none" w:sz="0" w:space="0" w:color="auto"/>
        <w:bottom w:val="none" w:sz="0" w:space="0" w:color="auto"/>
        <w:right w:val="none" w:sz="0" w:space="0" w:color="auto"/>
      </w:divBdr>
    </w:div>
    <w:div w:id="1565482195">
      <w:bodyDiv w:val="1"/>
      <w:marLeft w:val="0"/>
      <w:marRight w:val="0"/>
      <w:marTop w:val="0"/>
      <w:marBottom w:val="0"/>
      <w:divBdr>
        <w:top w:val="none" w:sz="0" w:space="0" w:color="auto"/>
        <w:left w:val="none" w:sz="0" w:space="0" w:color="auto"/>
        <w:bottom w:val="none" w:sz="0" w:space="0" w:color="auto"/>
        <w:right w:val="none" w:sz="0" w:space="0" w:color="auto"/>
      </w:divBdr>
    </w:div>
    <w:div w:id="1681346672">
      <w:bodyDiv w:val="1"/>
      <w:marLeft w:val="0"/>
      <w:marRight w:val="0"/>
      <w:marTop w:val="0"/>
      <w:marBottom w:val="0"/>
      <w:divBdr>
        <w:top w:val="none" w:sz="0" w:space="0" w:color="auto"/>
        <w:left w:val="none" w:sz="0" w:space="0" w:color="auto"/>
        <w:bottom w:val="none" w:sz="0" w:space="0" w:color="auto"/>
        <w:right w:val="none" w:sz="0" w:space="0" w:color="auto"/>
      </w:divBdr>
    </w:div>
    <w:div w:id="1730304813">
      <w:bodyDiv w:val="1"/>
      <w:marLeft w:val="0"/>
      <w:marRight w:val="0"/>
      <w:marTop w:val="0"/>
      <w:marBottom w:val="0"/>
      <w:divBdr>
        <w:top w:val="none" w:sz="0" w:space="0" w:color="auto"/>
        <w:left w:val="none" w:sz="0" w:space="0" w:color="auto"/>
        <w:bottom w:val="none" w:sz="0" w:space="0" w:color="auto"/>
        <w:right w:val="none" w:sz="0" w:space="0" w:color="auto"/>
      </w:divBdr>
    </w:div>
    <w:div w:id="1741440020">
      <w:bodyDiv w:val="1"/>
      <w:marLeft w:val="0"/>
      <w:marRight w:val="0"/>
      <w:marTop w:val="0"/>
      <w:marBottom w:val="0"/>
      <w:divBdr>
        <w:top w:val="none" w:sz="0" w:space="0" w:color="auto"/>
        <w:left w:val="none" w:sz="0" w:space="0" w:color="auto"/>
        <w:bottom w:val="none" w:sz="0" w:space="0" w:color="auto"/>
        <w:right w:val="none" w:sz="0" w:space="0" w:color="auto"/>
      </w:divBdr>
    </w:div>
    <w:div w:id="1855656518">
      <w:bodyDiv w:val="1"/>
      <w:marLeft w:val="0"/>
      <w:marRight w:val="0"/>
      <w:marTop w:val="0"/>
      <w:marBottom w:val="0"/>
      <w:divBdr>
        <w:top w:val="none" w:sz="0" w:space="0" w:color="auto"/>
        <w:left w:val="none" w:sz="0" w:space="0" w:color="auto"/>
        <w:bottom w:val="none" w:sz="0" w:space="0" w:color="auto"/>
        <w:right w:val="none" w:sz="0" w:space="0" w:color="auto"/>
      </w:divBdr>
    </w:div>
    <w:div w:id="192545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y.net/de/beitraege/disy-cadenza-2024-autumn/" TargetMode="Externa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disy.net/"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presse@disy.net"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disy.net" TargetMode="External"/><Relationship Id="rId4" Type="http://schemas.openxmlformats.org/officeDocument/2006/relationships/settings" Target="settings.xml"/><Relationship Id="rId9" Type="http://schemas.openxmlformats.org/officeDocument/2006/relationships/hyperlink" Target="https://www.disy.net/de/produkte/cadenza/datenanalyse-software/"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1042</Words>
  <Characters>6569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7596</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Faber</dc:creator>
  <cp:lastModifiedBy>Astrid Fennen-Weigel</cp:lastModifiedBy>
  <cp:revision>3</cp:revision>
  <cp:lastPrinted>2012-08-27T08:59:00Z</cp:lastPrinted>
  <dcterms:created xsi:type="dcterms:W3CDTF">2024-11-27T12:12:00Z</dcterms:created>
  <dcterms:modified xsi:type="dcterms:W3CDTF">2024-11-27T12:57:00Z</dcterms:modified>
</cp:coreProperties>
</file>