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20DB3E5A" w14:textId="443FE93F" w:rsidR="00432B36" w:rsidRPr="0089485B" w:rsidRDefault="0089485B" w:rsidP="00907788">
      <w:pPr>
        <w:pStyle w:val="berschrift1"/>
        <w:jc w:val="left"/>
      </w:pPr>
      <w:r>
        <w:t xml:space="preserve">Wie lassen sich komplexe </w:t>
      </w:r>
      <w:r w:rsidR="0093315C">
        <w:t xml:space="preserve">Datenanalysen </w:t>
      </w:r>
      <w:r>
        <w:t>per Sprache steuern</w:t>
      </w:r>
    </w:p>
    <w:p w14:paraId="1DBA0DDA" w14:textId="7140C0B2" w:rsidR="0089485B" w:rsidRDefault="006D192B" w:rsidP="0089485B">
      <w:pPr>
        <w:pStyle w:val="berschrift2"/>
        <w:jc w:val="both"/>
      </w:pPr>
      <w:r w:rsidRPr="006D192B">
        <w:t>Disy leitet neues KI-Projekt INSPIRE-KA zur barrierearmen Datenanalyse</w:t>
      </w:r>
    </w:p>
    <w:p w14:paraId="453B3E25" w14:textId="692078C3" w:rsidR="004F7AF1" w:rsidRDefault="00432B36" w:rsidP="00907788">
      <w:pPr>
        <w:pStyle w:val="Intro"/>
      </w:pPr>
      <w:r>
        <w:t xml:space="preserve">Karlsruhe, </w:t>
      </w:r>
      <w:r w:rsidR="005B53AE">
        <w:t>24</w:t>
      </w:r>
      <w:r w:rsidR="00DF5D03">
        <w:t>.</w:t>
      </w:r>
      <w:r w:rsidR="004C448F">
        <w:t>07</w:t>
      </w:r>
      <w:r w:rsidR="00DF5D03">
        <w:t>.2025.</w:t>
      </w:r>
    </w:p>
    <w:p w14:paraId="4FF42028" w14:textId="6CBBFA10" w:rsidR="00F64137" w:rsidRPr="00B47151" w:rsidRDefault="00F64137" w:rsidP="00907788">
      <w:pPr>
        <w:pStyle w:val="Text"/>
        <w:jc w:val="left"/>
      </w:pPr>
      <w:bookmarkStart w:id="0" w:name="_Hlk203581710"/>
      <w:r w:rsidRPr="00B47151">
        <w:t>Im Forschungsprojekt INSPIRE-KA entwickeln Disy Informationssysteme, Bytefabrik.AI und das FZI Forschungszentrum Informatik eine innovative Analyseplattform, mit der sich komplexe Datenanalysen per Spracheingabe steuern lassen. Ziel ist es, datenbasierte Entscheidungen auch dort zu ermöglichen, wo IT-Know-how oder Personalressourcen fehlen – etwa in kleineren Kommunen oder mittelständischen Unternehmen.</w:t>
      </w:r>
    </w:p>
    <w:bookmarkEnd w:id="0"/>
    <w:p w14:paraId="11011B5C" w14:textId="768A8823" w:rsidR="00F64137" w:rsidRPr="00F64137" w:rsidRDefault="00F64137" w:rsidP="00F64137">
      <w:pPr>
        <w:pStyle w:val="berschrift3"/>
      </w:pPr>
      <w:r w:rsidRPr="00F64137">
        <w:t xml:space="preserve">Sprachgesteuerte Datenanalysen für </w:t>
      </w:r>
      <w:r w:rsidR="00DF5D03">
        <w:t>alle ermöglichen</w:t>
      </w:r>
    </w:p>
    <w:p w14:paraId="1671B201" w14:textId="066EACA4" w:rsidR="00C00522" w:rsidRDefault="00C00522" w:rsidP="00C00522">
      <w:pPr>
        <w:pStyle w:val="Text"/>
      </w:pPr>
      <w:r>
        <w:t xml:space="preserve">Daten sind ein Schlüssel zur Lösung zentraler Zukunftsfragen wie Klimaschutz, Energiemanagement oder resiliente Stadtentwicklung. Vielerorts bleiben sie jedoch ungenutzt, weil Fachleute nur eingeschränkten Zugang zu leistungsfähigen Analysetools haben. Genau hier setzt das neue Forschungsprojekt INSPIRE-KA an. „Unsere Vision ist es, ein </w:t>
      </w:r>
      <w:r w:rsidR="00DF5D03" w:rsidRPr="00DF5D03">
        <w:t>barrierearme</w:t>
      </w:r>
      <w:r w:rsidR="00DF5D03">
        <w:t xml:space="preserve">s </w:t>
      </w:r>
      <w:r>
        <w:t>System zu entwickeln, das auch Nicht-Informatiker:innen befähigt, sicher, transparent und effizient mit Daten zu arbeiten“, erklärt Dr. Andreas Abecker, Leiter Forschung und Innovation bei der Disy Informationssysteme GmbH. „Wir wollen komplexe Datenanalysen über natürliche Sprache zugänglich machen – damit Fachleute ohne Programmierkenntnisse datenbasierte Entscheidungen treffen können.“</w:t>
      </w:r>
    </w:p>
    <w:p w14:paraId="781BAEFD" w14:textId="6957D2A0" w:rsidR="00DF5D03" w:rsidRPr="006733C0" w:rsidRDefault="00B47151" w:rsidP="00DF5D03">
      <w:pPr>
        <w:pStyle w:val="berschrift3"/>
        <w:rPr>
          <w:highlight w:val="yellow"/>
        </w:rPr>
      </w:pPr>
      <w:bookmarkStart w:id="1" w:name="_Hlk203574057"/>
      <w:r w:rsidRPr="00B47151">
        <w:t>Technologischer Kern: geprüfte Datenpipelines statt direkter KI-Antworten</w:t>
      </w:r>
    </w:p>
    <w:p w14:paraId="43A35DDA" w14:textId="3B1ED60F" w:rsidR="00E4787B" w:rsidRDefault="00E4787B" w:rsidP="00DF5D03">
      <w:pPr>
        <w:pStyle w:val="Text"/>
        <w:jc w:val="left"/>
      </w:pPr>
      <w:r w:rsidRPr="00E4787B">
        <w:t>Im Zentrum steht die Entwicklung einer KI-gestützten Analyseplattform, die Sprachmodelle nicht zur direkten Datenabfrage, sondern zur Erstellung geprüfter Daten-Pipelines nutzt. Das sorgt für Datensicherheit, vermeidet Fehlinformationen durch sogenannte „Halluzinationen“ und ermöglicht die vollständige Nachverfolgbarkeit der Analyseschritte. So wird die Komplexität datengetriebener Auswertungen spürbar reduziert – und das Potenzial vorhandener Daten kann besser genutzt werden</w:t>
      </w:r>
      <w:r w:rsidR="00C3789D">
        <w:t>.</w:t>
      </w:r>
    </w:p>
    <w:p w14:paraId="44DE44A5" w14:textId="2D1A8B6B" w:rsidR="00E4787B" w:rsidRPr="00E4787B" w:rsidRDefault="001D36CA" w:rsidP="00E4787B">
      <w:pPr>
        <w:pStyle w:val="berschrift3"/>
      </w:pPr>
      <w:r>
        <w:t>P</w:t>
      </w:r>
      <w:r w:rsidRPr="001D36CA">
        <w:t>raxisnahe</w:t>
      </w:r>
      <w:r w:rsidR="00E4787B" w:rsidRPr="00E4787B">
        <w:t xml:space="preserve"> Pilotanwendungen als Innovationsmotor</w:t>
      </w:r>
    </w:p>
    <w:p w14:paraId="277D12F3" w14:textId="6AA6E491" w:rsidR="00C72703" w:rsidRDefault="00B47151" w:rsidP="00B47151">
      <w:pPr>
        <w:pStyle w:val="Text"/>
      </w:pPr>
      <w:r>
        <w:t xml:space="preserve">Die Entwicklung von INSPIRE-KA </w:t>
      </w:r>
      <w:r w:rsidR="00402E3E">
        <w:t>ist praxis</w:t>
      </w:r>
      <w:r>
        <w:t xml:space="preserve">orientiert und erfolgt entlang konkreter Anwendungsszenarien, die unterschiedliche Anforderungen an Datenverarbeitung und Analyse abbilden. So sollen beispielsweise kommunale Geodaten zu Stadtklima, Luftqualität oder urbanen Hitzeinseln nutzbar gemacht werden, um Maßnahmen zur Klimaanpassung und Stadtentwicklung gezielter planen zu können. Auch im Energiemanagement eröffnet das Projekt neue Perspektiven: Zeitlich und räumlich verortete Daten auf Quartiersebene liefern wichtige Hinweise zur Energieeffizienz und sollen mithilfe intelligenter Analysen zur </w:t>
      </w:r>
      <w:r>
        <w:lastRenderedPageBreak/>
        <w:t>Identifikation bislang ungenutzter Einsparpotenziale beitragen. In industriellen Anwendungsfeldern steht die Prozessüberwachung im Fokus: Durch den Einsatz standardisierter IoT-Protokolle und KI-gestützter Anomalieerkennung lassen sich Produktionsprozesse in Echtzeit analysieren und optimieren. Diese Pilotanwendungen veranschaulichen den interdisziplinären Ansatz von INSPIRE-KA</w:t>
      </w:r>
      <w:r w:rsidR="00DA15AA">
        <w:t xml:space="preserve"> und </w:t>
      </w:r>
      <w:r>
        <w:t>zeigen</w:t>
      </w:r>
      <w:r w:rsidR="00DA15AA">
        <w:t xml:space="preserve"> konkret</w:t>
      </w:r>
      <w:r>
        <w:t xml:space="preserve">, wie </w:t>
      </w:r>
      <w:r w:rsidR="00C72703" w:rsidRPr="00C72703">
        <w:t>KI-Innovationen helfen können, gesellschaftliche Herausforderungen datenbasiert zu bewältigen.</w:t>
      </w:r>
    </w:p>
    <w:p w14:paraId="19FF4FFA" w14:textId="79B99F97" w:rsidR="00DF5D03" w:rsidRPr="006733C0" w:rsidRDefault="00313B04" w:rsidP="00DF5D03">
      <w:pPr>
        <w:pStyle w:val="berschrift3"/>
        <w:rPr>
          <w:highlight w:val="yellow"/>
        </w:rPr>
      </w:pPr>
      <w:bookmarkStart w:id="2" w:name="_Hlk203582502"/>
      <w:r w:rsidRPr="00313B04">
        <w:t>Baden-Württemberg als Innovationsstandort im Fokus</w:t>
      </w:r>
    </w:p>
    <w:bookmarkEnd w:id="2"/>
    <w:p w14:paraId="7E6A6A45" w14:textId="77777777" w:rsidR="001D36CA" w:rsidRDefault="00E4787B" w:rsidP="00E4787B">
      <w:pPr>
        <w:pStyle w:val="Text"/>
      </w:pPr>
      <w:r>
        <w:t>INSPIRE-KA zeigt</w:t>
      </w:r>
      <w:r w:rsidR="00402E3E">
        <w:t xml:space="preserve"> aber auch</w:t>
      </w:r>
      <w:r>
        <w:t xml:space="preserve">, welches Innovationspotenzial in Baden-Württemberg steckt: </w:t>
      </w:r>
      <w:r w:rsidR="00C3789D">
        <w:t>Durch die Weiterentwicklung m</w:t>
      </w:r>
      <w:r>
        <w:t>oderne</w:t>
      </w:r>
      <w:r w:rsidR="00402E3E">
        <w:t>r</w:t>
      </w:r>
      <w:r>
        <w:t xml:space="preserve"> KI-Technologien wie große</w:t>
      </w:r>
      <w:r w:rsidR="00402E3E">
        <w:t>r</w:t>
      </w:r>
      <w:r>
        <w:t xml:space="preserve"> Sprachmodelle </w:t>
      </w:r>
      <w:r w:rsidR="00402E3E">
        <w:t>lassen sich</w:t>
      </w:r>
      <w:r w:rsidR="00C3789D">
        <w:t xml:space="preserve"> </w:t>
      </w:r>
      <w:r w:rsidR="00C72703" w:rsidRPr="00C72703">
        <w:t>b</w:t>
      </w:r>
      <w:r w:rsidR="00C3789D">
        <w:t>ewährte</w:t>
      </w:r>
      <w:r w:rsidR="00C72703" w:rsidRPr="00C72703">
        <w:t xml:space="preserve"> </w:t>
      </w:r>
      <w:r w:rsidR="00C3789D">
        <w:t>Analysew</w:t>
      </w:r>
      <w:r w:rsidR="00C72703" w:rsidRPr="00C72703">
        <w:t xml:space="preserve">erkzeuge wie disy Cadenza um sprachbasierte </w:t>
      </w:r>
      <w:r w:rsidR="006D192B">
        <w:t>Analysef</w:t>
      </w:r>
      <w:r w:rsidR="00C72703" w:rsidRPr="00C72703">
        <w:t>unktionen er</w:t>
      </w:r>
      <w:r w:rsidR="006D192B">
        <w:t>gänz</w:t>
      </w:r>
      <w:r w:rsidR="00402E3E">
        <w:t>en</w:t>
      </w:r>
      <w:r w:rsidR="00C72703" w:rsidRPr="00C72703">
        <w:t>.</w:t>
      </w:r>
      <w:r w:rsidR="00C72703">
        <w:t xml:space="preserve"> </w:t>
      </w:r>
      <w:r w:rsidR="00402E3E">
        <w:t>So</w:t>
      </w:r>
      <w:r>
        <w:t xml:space="preserve"> eröffnen sich neue Möglichkeiten für die interaktive Datenanalyse – intuitiv, sprachbasiert und </w:t>
      </w:r>
      <w:r w:rsidR="00C3789D" w:rsidRPr="00C3789D">
        <w:t>barrierearm</w:t>
      </w:r>
      <w:r w:rsidR="00C3789D">
        <w:t>.</w:t>
      </w:r>
      <w:r>
        <w:t xml:space="preserve"> Das Projekt stärkt </w:t>
      </w:r>
      <w:r w:rsidR="00C3789D">
        <w:t xml:space="preserve">damit </w:t>
      </w:r>
      <w:r>
        <w:t xml:space="preserve">nicht nur die technologische Basis eines erfolgreichen Softwareprodukts, sondern leistet auch einen Beitrag zur digitalen Souveränität und Innovationskraft des </w:t>
      </w:r>
      <w:r w:rsidR="00402E3E">
        <w:t>L</w:t>
      </w:r>
      <w:r>
        <w:t xml:space="preserve">andes. </w:t>
      </w:r>
    </w:p>
    <w:p w14:paraId="163199F0" w14:textId="449C29F8" w:rsidR="00E4787B" w:rsidRDefault="00E4787B" w:rsidP="00E4787B">
      <w:pPr>
        <w:pStyle w:val="Text"/>
      </w:pPr>
      <w:r>
        <w:t xml:space="preserve">Alle Projektpartner sind in Baden-Württemberg ansässig und bringen komplementäre Kompetenzen ein. Sie entwickeln gemeinsam neue Ansätze, </w:t>
      </w:r>
      <w:r w:rsidR="00C72703" w:rsidRPr="00C72703">
        <w:t>um Fachleuten ohne IT-Vorkenntnisse die selbstständige Analyse und fundierte Nutzung von Daten zu ermöglichen</w:t>
      </w:r>
      <w:r w:rsidR="00C72703">
        <w:t xml:space="preserve"> </w:t>
      </w:r>
      <w:r>
        <w:t xml:space="preserve">– ein echter Innovationssprung für Verwaltung, Wirtschaft und Industrie. INSPIRE-KA steht damit </w:t>
      </w:r>
      <w:r w:rsidR="00402E3E">
        <w:t xml:space="preserve">exemplarisch </w:t>
      </w:r>
      <w:r>
        <w:t xml:space="preserve">für praxisnahe Spitzenforschung </w:t>
      </w:r>
      <w:r w:rsidR="00C72703">
        <w:t>„</w:t>
      </w:r>
      <w:r w:rsidR="00C72703" w:rsidRPr="00C72703">
        <w:t>Made in Baden-Württemberg“</w:t>
      </w:r>
      <w:r w:rsidR="00C72703">
        <w:t xml:space="preserve"> </w:t>
      </w:r>
      <w:r>
        <w:t xml:space="preserve">– </w:t>
      </w:r>
      <w:r w:rsidR="00402E3E" w:rsidRPr="00402E3E">
        <w:t>mit Innovationskraft</w:t>
      </w:r>
      <w:r w:rsidR="00793B1E">
        <w:t xml:space="preserve"> </w:t>
      </w:r>
      <w:r w:rsidR="00402E3E" w:rsidRPr="00402E3E">
        <w:t>über</w:t>
      </w:r>
      <w:r w:rsidR="00793B1E">
        <w:t xml:space="preserve"> die </w:t>
      </w:r>
      <w:r w:rsidR="00402E3E" w:rsidRPr="00402E3E">
        <w:t>Landesgrenzen hinaus</w:t>
      </w:r>
      <w:r w:rsidR="00793B1E">
        <w:t>.</w:t>
      </w:r>
    </w:p>
    <w:bookmarkEnd w:id="1"/>
    <w:p w14:paraId="51AD7808" w14:textId="0FD9952B" w:rsidR="00100E92" w:rsidRDefault="00100E92" w:rsidP="00100E92">
      <w:pPr>
        <w:pStyle w:val="berschrift3"/>
      </w:pPr>
      <w:r w:rsidRPr="00100E92">
        <w:t>Über das Forschungsprojek</w:t>
      </w:r>
      <w:r w:rsidR="00B47151">
        <w:t>t</w:t>
      </w:r>
      <w:r>
        <w:t xml:space="preserve"> INSPIRE-KA</w:t>
      </w:r>
    </w:p>
    <w:p w14:paraId="3154181D" w14:textId="3CC7DC38" w:rsidR="00CC5809" w:rsidRDefault="0079393A" w:rsidP="002F343D">
      <w:pPr>
        <w:pStyle w:val="Text"/>
        <w:jc w:val="left"/>
      </w:pPr>
      <w:r w:rsidRPr="0079393A">
        <w:t>Das Forschungsprojekt „</w:t>
      </w:r>
      <w:r w:rsidRPr="00793B1E">
        <w:t>IN</w:t>
      </w:r>
      <w:r w:rsidRPr="0079393A">
        <w:t xml:space="preserve">teraktive </w:t>
      </w:r>
      <w:r w:rsidRPr="00793B1E">
        <w:t>SP</w:t>
      </w:r>
      <w:r w:rsidRPr="0079393A">
        <w:t xml:space="preserve">rachmodellgestützte </w:t>
      </w:r>
      <w:r w:rsidRPr="00793B1E">
        <w:t>I</w:t>
      </w:r>
      <w:r w:rsidRPr="0079393A">
        <w:t xml:space="preserve">ntegration und </w:t>
      </w:r>
      <w:r w:rsidRPr="00793B1E">
        <w:t>RE</w:t>
      </w:r>
      <w:r w:rsidRPr="0079393A">
        <w:t xml:space="preserve">alzeit-Orchestrierung von Datenpipelines für Klimaschutz und </w:t>
      </w:r>
      <w:r w:rsidRPr="00793B1E">
        <w:t>K</w:t>
      </w:r>
      <w:r w:rsidRPr="0079393A">
        <w:t>lima</w:t>
      </w:r>
      <w:r w:rsidRPr="00793B1E">
        <w:t>A</w:t>
      </w:r>
      <w:r w:rsidRPr="0079393A">
        <w:t>npassung</w:t>
      </w:r>
      <w:r>
        <w:t xml:space="preserve"> (</w:t>
      </w:r>
      <w:r w:rsidRPr="0079393A">
        <w:t>INSPIRE-KA</w:t>
      </w:r>
      <w:r>
        <w:rPr>
          <w:sz w:val="22"/>
          <w:szCs w:val="22"/>
        </w:rPr>
        <w:t>)</w:t>
      </w:r>
      <w:r w:rsidRPr="0079393A">
        <w:t xml:space="preserve">“ läuft vom 01.07.2025 bis zum 30.06.2027. </w:t>
      </w:r>
      <w:r w:rsidR="00CC5809" w:rsidRPr="00CC5809">
        <w:t>Gefördert wird es vom Ministerium für Wirtschaft, Arbeit und Tourismus Baden-Württemberg im Rahmen des Innovationsprogramms Invest BW.</w:t>
      </w:r>
      <w:r w:rsidR="00CC5809">
        <w:t xml:space="preserve"> </w:t>
      </w:r>
      <w:r w:rsidR="00CC5809" w:rsidRPr="00CC5809">
        <w:t>Projektpartner sind die Disy Informationssysteme GmbH, Bytefabrik.AI GmbH und das FZI Forschungszentrum Informatik.</w:t>
      </w:r>
      <w:r w:rsidR="00CC5809">
        <w:t xml:space="preserve"> </w:t>
      </w:r>
      <w:r w:rsidR="00CC5809" w:rsidRPr="00CC5809">
        <w:t xml:space="preserve">Das Konsortium </w:t>
      </w:r>
      <w:r w:rsidR="001D36CA">
        <w:t xml:space="preserve">wird von Disy geleitet </w:t>
      </w:r>
      <w:r w:rsidR="00CC5809" w:rsidRPr="00CC5809">
        <w:t>un</w:t>
      </w:r>
      <w:r w:rsidR="007B4DF5">
        <w:t>d</w:t>
      </w:r>
      <w:r w:rsidR="00CC5809" w:rsidRPr="00CC5809">
        <w:t xml:space="preserve"> </w:t>
      </w:r>
      <w:r w:rsidR="00CC5809">
        <w:t>bündelt</w:t>
      </w:r>
      <w:r w:rsidR="00CC5809" w:rsidRPr="00CC5809">
        <w:t xml:space="preserve"> Expertise in Geodatenanalyse, industrielle</w:t>
      </w:r>
      <w:r w:rsidR="00CC5809">
        <w:t>r</w:t>
      </w:r>
      <w:r w:rsidR="00CC5809" w:rsidRPr="00CC5809">
        <w:t xml:space="preserve"> Echtzeitdatenverarbeitung und KI-basierter Sprachmodellsteuerung.</w:t>
      </w:r>
    </w:p>
    <w:p w14:paraId="3749FDDF" w14:textId="77777777" w:rsidR="00100E92" w:rsidRPr="00100E92" w:rsidRDefault="00100E92" w:rsidP="00100E92"/>
    <w:p w14:paraId="6FE5D0B5" w14:textId="5417CEEB" w:rsidR="004F7AF1" w:rsidRDefault="004F7AF1" w:rsidP="00907788">
      <w:pPr>
        <w:pStyle w:val="Kleintext"/>
      </w:pPr>
      <w:r>
        <w:t xml:space="preserve">Anzahl Zeichen mit </w:t>
      </w:r>
      <w:r w:rsidRPr="00796F92">
        <w:t>Leerzeichen:</w:t>
      </w:r>
      <w:r w:rsidR="006733C0" w:rsidRPr="00796F92">
        <w:t xml:space="preserve"> </w:t>
      </w:r>
      <w:r w:rsidR="001D36CA" w:rsidRPr="00796F92">
        <w:t>4</w:t>
      </w:r>
      <w:r w:rsidR="00DA15AA" w:rsidRPr="00796F92">
        <w:t>.</w:t>
      </w:r>
      <w:r w:rsidR="00793B1E" w:rsidRPr="00796F92">
        <w:t>79</w:t>
      </w:r>
      <w:r w:rsidR="006750F0">
        <w:t>4</w:t>
      </w:r>
      <w:r w:rsidR="00805B2C" w:rsidRPr="00796F92">
        <w:t xml:space="preserve"> Zeichen</w:t>
      </w:r>
    </w:p>
    <w:p w14:paraId="06FD8AD1" w14:textId="77777777" w:rsidR="001D36CA" w:rsidRDefault="001D36CA" w:rsidP="00907788">
      <w:pPr>
        <w:pStyle w:val="Kleintext"/>
      </w:pPr>
    </w:p>
    <w:p w14:paraId="5E849B20" w14:textId="77777777" w:rsidR="004F7AF1" w:rsidRDefault="004F7AF1" w:rsidP="006733C0">
      <w:pPr>
        <w:pStyle w:val="Kleintext"/>
      </w:pPr>
      <w:r>
        <w:t xml:space="preserve">Über ein </w:t>
      </w:r>
      <w:r w:rsidRPr="006733C0">
        <w:t>Belegexemplar</w:t>
      </w:r>
      <w:r w:rsidR="00597F86">
        <w:t xml:space="preserve"> Ihrer Veröffentlichung freuen wir uns.</w:t>
      </w:r>
    </w:p>
    <w:p w14:paraId="203FFFB5" w14:textId="77777777" w:rsidR="00597F86" w:rsidRDefault="00597F86" w:rsidP="006733C0">
      <w:pPr>
        <w:pStyle w:val="Kleintext"/>
        <w:sectPr w:rsidR="00597F86">
          <w:headerReference w:type="default" r:id="rId8"/>
          <w:footerReference w:type="default" r:id="rId9"/>
          <w:pgSz w:w="11905" w:h="16837"/>
          <w:pgMar w:top="1134" w:right="2268" w:bottom="1134" w:left="1418" w:header="851" w:footer="709" w:gutter="0"/>
          <w:cols w:space="720"/>
          <w:docGrid w:linePitch="360"/>
        </w:sectPr>
      </w:pPr>
    </w:p>
    <w:p w14:paraId="6AEBE778" w14:textId="77777777" w:rsidR="001D36CA" w:rsidRDefault="001D36CA" w:rsidP="006733C0">
      <w:pPr>
        <w:pStyle w:val="Kleintextfett"/>
      </w:pPr>
    </w:p>
    <w:p w14:paraId="52417781" w14:textId="7991D6D7" w:rsidR="006733C0" w:rsidRDefault="006733C0" w:rsidP="006733C0">
      <w:pPr>
        <w:pStyle w:val="Kleintextfett"/>
      </w:pPr>
      <w:r>
        <w:lastRenderedPageBreak/>
        <w:t>Pressekontakt</w:t>
      </w:r>
    </w:p>
    <w:p w14:paraId="349264E8" w14:textId="77777777" w:rsidR="006733C0" w:rsidRDefault="00C551DC" w:rsidP="006733C0">
      <w:pPr>
        <w:pStyle w:val="Kleintext"/>
      </w:pPr>
      <w:r>
        <w:t>D</w:t>
      </w:r>
      <w:r w:rsidR="006733C0">
        <w:t>isy Informationssysteme GmbH</w:t>
      </w:r>
      <w:r w:rsidR="006733C0">
        <w:br/>
      </w:r>
      <w:r w:rsidR="003566B9">
        <w:t>Astrid Fennen-Weigel</w:t>
      </w:r>
      <w:r w:rsidR="006733C0">
        <w:br/>
      </w:r>
      <w:r w:rsidR="00BE2844">
        <w:t>Ludwig-Erhard-Allee 6</w:t>
      </w:r>
      <w:r w:rsidR="006733C0">
        <w:br/>
      </w:r>
      <w:r w:rsidR="00BE2844">
        <w:t>76131</w:t>
      </w:r>
      <w:r w:rsidR="006733C0">
        <w:t xml:space="preserve"> K</w:t>
      </w:r>
      <w:r w:rsidR="00D031F8">
        <w:t>arlsruhe</w:t>
      </w:r>
      <w:r w:rsidR="00D031F8">
        <w:br/>
        <w:t>Tel: +49-721-1 6006-</w:t>
      </w:r>
      <w:r w:rsidR="003566B9">
        <w:t>222</w:t>
      </w:r>
    </w:p>
    <w:p w14:paraId="6F35F856" w14:textId="77777777" w:rsidR="00597F86" w:rsidRPr="00805B2C" w:rsidRDefault="00E069AB" w:rsidP="006733C0">
      <w:pPr>
        <w:pStyle w:val="Kleintext"/>
        <w:rPr>
          <w:rStyle w:val="Hyperlink"/>
        </w:rPr>
      </w:pPr>
      <w:hyperlink r:id="rId10" w:history="1">
        <w:r w:rsidR="00D031F8" w:rsidRPr="007D559F">
          <w:rPr>
            <w:rStyle w:val="Hyperlink"/>
          </w:rPr>
          <w:t>presse@disy.net</w:t>
        </w:r>
      </w:hyperlink>
      <w:r w:rsidR="006733C0" w:rsidRPr="00805B2C">
        <w:rPr>
          <w:rStyle w:val="Hyperlink"/>
        </w:rPr>
        <w:br/>
      </w:r>
      <w:hyperlink r:id="rId11" w:history="1">
        <w:r w:rsidR="006733C0" w:rsidRPr="00805B2C">
          <w:rPr>
            <w:rStyle w:val="Hyperlink"/>
          </w:rPr>
          <w:t>www.disy.net</w:t>
        </w:r>
      </w:hyperlink>
    </w:p>
    <w:p w14:paraId="0484F634" w14:textId="77777777" w:rsidR="006733C0" w:rsidRDefault="00597F86" w:rsidP="006733C0">
      <w:pPr>
        <w:pStyle w:val="Kleintext"/>
      </w:pPr>
      <w:r>
        <w:t xml:space="preserve">Eine elektronische Version dieser Presseinformation finden Sie unter: </w:t>
      </w:r>
      <w:r w:rsidRPr="00805B2C">
        <w:rPr>
          <w:rStyle w:val="Hyperlink"/>
        </w:rPr>
        <w:t>www.disy.net/presse</w:t>
      </w:r>
    </w:p>
    <w:p w14:paraId="7BE5DF36" w14:textId="77777777" w:rsidR="006733C0" w:rsidRDefault="00C551DC" w:rsidP="006733C0">
      <w:pPr>
        <w:pStyle w:val="Kleintextfett"/>
      </w:pPr>
      <w:r>
        <w:t>Über D</w:t>
      </w:r>
      <w:r w:rsidR="006733C0">
        <w:t>isy Informationssysteme GmbH</w:t>
      </w:r>
    </w:p>
    <w:p w14:paraId="3CB10EE8" w14:textId="77777777" w:rsidR="003A26FA" w:rsidRPr="003A26FA" w:rsidRDefault="003A26FA" w:rsidP="003A26FA">
      <w:pPr>
        <w:pStyle w:val="Kleintextfett"/>
        <w:rPr>
          <w:rFonts w:eastAsia="ArialMT"/>
          <w:b w:val="0"/>
          <w:bCs w:val="0"/>
        </w:rPr>
      </w:pPr>
      <w:r w:rsidRPr="003A26FA">
        <w:rPr>
          <w:rFonts w:eastAsia="ArialMT"/>
          <w:b w:val="0"/>
          <w:bCs w:val="0"/>
        </w:rPr>
        <w:t>Das Unternehmen Disy Informationssysteme GmbH ist führender Anbieter von Lösungen zur Datenanalyse und zum Berichtswesen für öffentliche Organisationen im deutschsprachigen Raum. Mit moderner Software und langjähriger Expertise für fachliche Fragestellungen im Bereich Business und Location Intelligence schafft Disy die Grundlage für datenbasiertes Entscheiden. Die Lösungen basieren auf disy Cadenza, der Software für Datenanalyse, Reporting und Location Intelligence.</w:t>
      </w:r>
    </w:p>
    <w:p w14:paraId="6F95B085" w14:textId="77777777" w:rsidR="003A26FA" w:rsidRPr="003A26FA" w:rsidRDefault="003A26FA" w:rsidP="003A26FA">
      <w:pPr>
        <w:pStyle w:val="Kleintextfett"/>
        <w:rPr>
          <w:rFonts w:eastAsia="ArialMT"/>
          <w:b w:val="0"/>
          <w:bCs w:val="0"/>
        </w:rPr>
      </w:pPr>
      <w:r w:rsidRPr="003A26FA">
        <w:rPr>
          <w:rFonts w:eastAsia="ArialMT"/>
          <w:b w:val="0"/>
          <w:bCs w:val="0"/>
        </w:rPr>
        <w:t>Zu den zahlreichen Kunden zählen namhafte Bundes- und Landesbehörden aus den Fachbereichen Sicherheit, Umwelt, Wasser, Verbraucherschutz, Landwirtschaft, Forstwirtschaft, Jagd, Infrastruktur sowie Verkehr.</w:t>
      </w:r>
    </w:p>
    <w:p w14:paraId="5CA1E124" w14:textId="77777777" w:rsidR="003A26FA" w:rsidRPr="003A26FA" w:rsidRDefault="003A26FA" w:rsidP="003A26FA">
      <w:pPr>
        <w:pStyle w:val="Kleintextfett"/>
        <w:rPr>
          <w:rFonts w:eastAsia="ArialMT"/>
          <w:b w:val="0"/>
          <w:bCs w:val="0"/>
        </w:rPr>
      </w:pPr>
      <w:r w:rsidRPr="003A26FA">
        <w:rPr>
          <w:rFonts w:eastAsia="ArialMT"/>
          <w:b w:val="0"/>
          <w:bCs w:val="0"/>
        </w:rPr>
        <w:t xml:space="preserve">Das in Karlsruhe ansässige Unternehmen wurde 1997 gegründet und beschäftigt aktuell mehr als </w:t>
      </w:r>
      <w:r w:rsidR="00CD099A">
        <w:rPr>
          <w:rFonts w:eastAsia="ArialMT"/>
          <w:b w:val="0"/>
          <w:bCs w:val="0"/>
        </w:rPr>
        <w:t>20</w:t>
      </w:r>
      <w:r w:rsidRPr="003A26FA">
        <w:rPr>
          <w:rFonts w:eastAsia="ArialMT"/>
          <w:b w:val="0"/>
          <w:bCs w:val="0"/>
        </w:rPr>
        <w:t>0 Mitarbeitende. Für die Softwareentwicklung in Deutschland ist disy Cadenza mit dem Qualitätssiegel „Software Made in Germany“ des Bundesverbands IT-Mittelstand ausgezeichnet.</w:t>
      </w:r>
    </w:p>
    <w:p w14:paraId="4947019D" w14:textId="77777777" w:rsidR="003566B9" w:rsidRDefault="003566B9" w:rsidP="003566B9">
      <w:pPr>
        <w:pStyle w:val="Kleintext"/>
      </w:pPr>
      <w:r>
        <w:rPr>
          <w:noProof/>
        </w:rPr>
        <w:drawing>
          <wp:anchor distT="0" distB="0" distL="114300" distR="114300" simplePos="0" relativeHeight="251659264" behindDoc="0" locked="0" layoutInCell="1" allowOverlap="1" wp14:anchorId="4415AE37" wp14:editId="0EC94714">
            <wp:simplePos x="0" y="0"/>
            <wp:positionH relativeFrom="column">
              <wp:posOffset>3309620</wp:posOffset>
            </wp:positionH>
            <wp:positionV relativeFrom="paragraph">
              <wp:posOffset>17780</wp:posOffset>
            </wp:positionV>
            <wp:extent cx="1457325" cy="933450"/>
            <wp:effectExtent l="0" t="0" r="9525" b="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457325" cy="933450"/>
                    </a:xfrm>
                    <a:prstGeom prst="rect">
                      <a:avLst/>
                    </a:prstGeom>
                    <a:noFill/>
                  </pic:spPr>
                </pic:pic>
              </a:graphicData>
            </a:graphic>
            <wp14:sizeRelH relativeFrom="page">
              <wp14:pctWidth>0</wp14:pctWidth>
            </wp14:sizeRelH>
            <wp14:sizeRelV relativeFrom="page">
              <wp14:pctHeight>0</wp14:pctHeight>
            </wp14:sizeRelV>
          </wp:anchor>
        </w:drawing>
      </w:r>
      <w:r>
        <w:t xml:space="preserve">Weitere Informationen unter </w:t>
      </w:r>
      <w:hyperlink r:id="rId13" w:history="1">
        <w:r w:rsidRPr="00F70962">
          <w:rPr>
            <w:rStyle w:val="Hyperlink"/>
          </w:rPr>
          <w:t>www.disy.net</w:t>
        </w:r>
      </w:hyperlink>
    </w:p>
    <w:sectPr w:rsidR="003566B9" w:rsidSect="003A26FA">
      <w:headerReference w:type="even" r:id="rId14"/>
      <w:headerReference w:type="default" r:id="rId15"/>
      <w:footerReference w:type="even" r:id="rId16"/>
      <w:footerReference w:type="default" r:id="rId17"/>
      <w:headerReference w:type="first" r:id="rId18"/>
      <w:footerReference w:type="first" r:id="rId19"/>
      <w:type w:val="continuous"/>
      <w:pgSz w:w="11905" w:h="16837"/>
      <w:pgMar w:top="1134" w:right="2268" w:bottom="1134" w:left="1418" w:header="851"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50EAE7" w14:textId="77777777" w:rsidR="00B0796A" w:rsidRDefault="00B0796A">
      <w:r>
        <w:separator/>
      </w:r>
    </w:p>
  </w:endnote>
  <w:endnote w:type="continuationSeparator" w:id="0">
    <w:p w14:paraId="6CE3F821" w14:textId="77777777" w:rsidR="00B0796A" w:rsidRDefault="00B079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MT">
    <w:altName w:val="Yu Gothic"/>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342BB" w14:textId="77777777" w:rsidR="004F7AF1" w:rsidRDefault="002C1313">
    <w:r>
      <w:rPr>
        <w:noProof/>
        <w:lang w:eastAsia="de-DE"/>
      </w:rPr>
      <mc:AlternateContent>
        <mc:Choice Requires="wps">
          <w:drawing>
            <wp:anchor distT="0" distB="0" distL="0" distR="0" simplePos="0" relativeHeight="251657728" behindDoc="0" locked="0" layoutInCell="1" allowOverlap="1" wp14:anchorId="22292729" wp14:editId="1FD00A91">
              <wp:simplePos x="0" y="0"/>
              <wp:positionH relativeFrom="margin">
                <wp:align>center</wp:align>
              </wp:positionH>
              <wp:positionV relativeFrom="paragraph">
                <wp:posOffset>635</wp:posOffset>
              </wp:positionV>
              <wp:extent cx="66040" cy="140970"/>
              <wp:effectExtent l="4445" t="635" r="5715" b="1270"/>
              <wp:wrapSquare wrapText="largest"/>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40" cy="1409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3218C6"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292729" id="_x0000_t202" coordsize="21600,21600" o:spt="202" path="m,l,21600r21600,l21600,xe">
              <v:stroke joinstyle="miter"/>
              <v:path gradientshapeok="t" o:connecttype="rect"/>
            </v:shapetype>
            <v:shape id="Text Box 1" o:spid="_x0000_s1026" type="#_x0000_t202" style="position:absolute;margin-left:0;margin-top:.05pt;width:5.2pt;height:11.1pt;z-index:251657728;visibility:visible;mso-wrap-style:square;mso-width-percent:0;mso-height-percent:0;mso-wrap-distance-left:0;mso-wrap-distance-top:0;mso-wrap-distance-right:0;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" stroked="f">
              <v:fill opacity="0"/>
              <v:textbox inset="0,0,0,0">
                <w:txbxContent>
                  <w:p w14:paraId="0B3218C6" w14:textId="77777777" w:rsidR="004F7AF1" w:rsidRDefault="004F7AF1">
                    <w:pPr>
                      <w:pStyle w:val="Fuzeile"/>
                    </w:pPr>
                    <w:r>
                      <w:rPr>
                        <w:rStyle w:val="Seitenzahl"/>
                      </w:rPr>
                      <w:fldChar w:fldCharType="begin"/>
                    </w:r>
                    <w:r>
                      <w:rPr>
                        <w:rStyle w:val="Seitenzahl"/>
                      </w:rPr>
                      <w:instrText xml:space="preserve"> PAGE </w:instrText>
                    </w:r>
                    <w:r>
                      <w:rPr>
                        <w:rStyle w:val="Seitenzahl"/>
                      </w:rPr>
                      <w:fldChar w:fldCharType="separate"/>
                    </w:r>
                    <w:r w:rsidR="008C59DD">
                      <w:rPr>
                        <w:rStyle w:val="Seitenzahl"/>
                        <w:noProof/>
                      </w:rPr>
                      <w:t>1</w:t>
                    </w:r>
                    <w:r>
                      <w:rPr>
                        <w:rStyle w:val="Seitenzahl"/>
                      </w:rPr>
                      <w:fldChar w:fldCharType="end"/>
                    </w:r>
                  </w:p>
                </w:txbxContent>
              </v:textbox>
              <w10:wrap type="square" side="largest" anchorx="margin"/>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3E6BEA" w14:textId="77777777" w:rsidR="004F7AF1" w:rsidRDefault="004F7AF1"/>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71209B" w14:textId="77777777" w:rsidR="004F7AF1" w:rsidRDefault="004F7AF1"/>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0B0763" w14:textId="77777777" w:rsidR="004F7AF1" w:rsidRDefault="004F7AF1"/>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B442E" w14:textId="77777777" w:rsidR="00B0796A" w:rsidRDefault="00B0796A">
      <w:r>
        <w:separator/>
      </w:r>
    </w:p>
  </w:footnote>
  <w:footnote w:type="continuationSeparator" w:id="0">
    <w:p w14:paraId="7DE77F08" w14:textId="77777777" w:rsidR="00B0796A" w:rsidRDefault="00B079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0" w:type="dxa"/>
        <w:right w:w="70" w:type="dxa"/>
      </w:tblCellMar>
      <w:tblLook w:val="0000" w:firstRow="0" w:lastRow="0" w:firstColumn="0" w:lastColumn="0" w:noHBand="0" w:noVBand="0"/>
    </w:tblPr>
    <w:tblGrid>
      <w:gridCol w:w="4750"/>
      <w:gridCol w:w="4500"/>
    </w:tblGrid>
    <w:tr w:rsidR="004F7AF1" w14:paraId="63EE0284" w14:textId="77777777">
      <w:tc>
        <w:tcPr>
          <w:tcW w:w="4750" w:type="dxa"/>
          <w:vAlign w:val="center"/>
        </w:tcPr>
        <w:p w14:paraId="36BACBFF" w14:textId="77777777" w:rsidR="004F7AF1" w:rsidRDefault="004F7AF1">
          <w:pPr>
            <w:pStyle w:val="berschrift6"/>
            <w:tabs>
              <w:tab w:val="left" w:pos="0"/>
            </w:tabs>
            <w:snapToGrid w:val="0"/>
          </w:pPr>
          <w:r>
            <w:t>Presse</w:t>
          </w:r>
          <w:r w:rsidR="00223558">
            <w:t>mitteilung</w:t>
          </w:r>
        </w:p>
      </w:tc>
      <w:tc>
        <w:tcPr>
          <w:tcW w:w="4500" w:type="dxa"/>
        </w:tcPr>
        <w:p w14:paraId="3730BDCC" w14:textId="77777777" w:rsidR="004F7AF1" w:rsidRDefault="00ED53E9">
          <w:pPr>
            <w:pStyle w:val="Kopfzeile"/>
            <w:snapToGrid w:val="0"/>
            <w:jc w:val="right"/>
          </w:pPr>
          <w:r>
            <w:rPr>
              <w:noProof/>
            </w:rPr>
            <w:drawing>
              <wp:inline distT="0" distB="0" distL="0" distR="0" wp14:anchorId="06BF7180" wp14:editId="7971E9F4">
                <wp:extent cx="1225550" cy="49974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5550" cy="499745"/>
                        </a:xfrm>
                        <a:prstGeom prst="rect">
                          <a:avLst/>
                        </a:prstGeom>
                        <a:noFill/>
                      </pic:spPr>
                    </pic:pic>
                  </a:graphicData>
                </a:graphic>
              </wp:inline>
            </w:drawing>
          </w:r>
        </w:p>
      </w:tc>
    </w:tr>
  </w:tbl>
  <w:p w14:paraId="3CE35FC4" w14:textId="77777777" w:rsidR="00432B36" w:rsidRDefault="00432B36" w:rsidP="00432B3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65B483" w14:textId="77777777" w:rsidR="004F7AF1" w:rsidRDefault="004F7AF1"/>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6C8E0" w14:textId="77777777" w:rsidR="004F7AF1" w:rsidRDefault="004F7AF1"/>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A8FB58" w14:textId="77777777" w:rsidR="004F7AF1" w:rsidRDefault="004F7AF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F8EBBF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90BC128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63678FA"/>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368BBC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1DEC486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A3C8998"/>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0D2462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5A80393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1AC45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027A4E9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370C0FA0"/>
    <w:lvl w:ilvl="0">
      <w:start w:val="1"/>
      <w:numFmt w:val="none"/>
      <w:pStyle w:val="berschrift1"/>
      <w:suff w:val="nothing"/>
      <w:lvlText w:val=""/>
      <w:lvlJc w:val="left"/>
      <w:pPr>
        <w:tabs>
          <w:tab w:val="num" w:pos="0"/>
        </w:tabs>
        <w:ind w:left="0" w:firstLine="0"/>
      </w:pPr>
    </w:lvl>
    <w:lvl w:ilvl="1">
      <w:start w:val="1"/>
      <w:numFmt w:val="none"/>
      <w:pStyle w:val="berschrift2"/>
      <w:suff w:val="nothing"/>
      <w:lvlText w:val=""/>
      <w:lvlJc w:val="left"/>
      <w:pPr>
        <w:tabs>
          <w:tab w:val="num" w:pos="0"/>
        </w:tabs>
        <w:ind w:left="0" w:firstLine="0"/>
      </w:pPr>
    </w:lvl>
    <w:lvl w:ilvl="2">
      <w:start w:val="1"/>
      <w:numFmt w:val="none"/>
      <w:pStyle w:val="berschrift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pStyle w:val="berschrift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1" w15:restartNumberingAfterBreak="0">
    <w:nsid w:val="63BF50D1"/>
    <w:multiLevelType w:val="hybridMultilevel"/>
    <w:tmpl w:val="3D9C0FFA"/>
    <w:lvl w:ilvl="0" w:tplc="68FE76D8">
      <w:start w:val="1"/>
      <w:numFmt w:val="bullet"/>
      <w:pStyle w:val="KleintextListe"/>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72050BD3"/>
    <w:multiLevelType w:val="hybridMultilevel"/>
    <w:tmpl w:val="B1C448BA"/>
    <w:lvl w:ilvl="0" w:tplc="68969CF2">
      <w:start w:val="1"/>
      <w:numFmt w:val="decimal"/>
      <w:lvlText w:val="%1)"/>
      <w:lvlJc w:val="left"/>
      <w:pPr>
        <w:ind w:left="1020" w:hanging="360"/>
      </w:pPr>
    </w:lvl>
    <w:lvl w:ilvl="1" w:tplc="58180496">
      <w:start w:val="1"/>
      <w:numFmt w:val="decimal"/>
      <w:lvlText w:val="%2)"/>
      <w:lvlJc w:val="left"/>
      <w:pPr>
        <w:ind w:left="1020" w:hanging="360"/>
      </w:pPr>
    </w:lvl>
    <w:lvl w:ilvl="2" w:tplc="2BC22960">
      <w:start w:val="1"/>
      <w:numFmt w:val="decimal"/>
      <w:lvlText w:val="%3)"/>
      <w:lvlJc w:val="left"/>
      <w:pPr>
        <w:ind w:left="1020" w:hanging="360"/>
      </w:pPr>
    </w:lvl>
    <w:lvl w:ilvl="3" w:tplc="AF748218">
      <w:start w:val="1"/>
      <w:numFmt w:val="decimal"/>
      <w:lvlText w:val="%4)"/>
      <w:lvlJc w:val="left"/>
      <w:pPr>
        <w:ind w:left="1020" w:hanging="360"/>
      </w:pPr>
    </w:lvl>
    <w:lvl w:ilvl="4" w:tplc="337446AA">
      <w:start w:val="1"/>
      <w:numFmt w:val="decimal"/>
      <w:lvlText w:val="%5)"/>
      <w:lvlJc w:val="left"/>
      <w:pPr>
        <w:ind w:left="1020" w:hanging="360"/>
      </w:pPr>
    </w:lvl>
    <w:lvl w:ilvl="5" w:tplc="384AFCE2">
      <w:start w:val="1"/>
      <w:numFmt w:val="decimal"/>
      <w:lvlText w:val="%6)"/>
      <w:lvlJc w:val="left"/>
      <w:pPr>
        <w:ind w:left="1020" w:hanging="360"/>
      </w:pPr>
    </w:lvl>
    <w:lvl w:ilvl="6" w:tplc="240667D6">
      <w:start w:val="1"/>
      <w:numFmt w:val="decimal"/>
      <w:lvlText w:val="%7)"/>
      <w:lvlJc w:val="left"/>
      <w:pPr>
        <w:ind w:left="1020" w:hanging="360"/>
      </w:pPr>
    </w:lvl>
    <w:lvl w:ilvl="7" w:tplc="DAAA3B2E">
      <w:start w:val="1"/>
      <w:numFmt w:val="decimal"/>
      <w:lvlText w:val="%8)"/>
      <w:lvlJc w:val="left"/>
      <w:pPr>
        <w:ind w:left="1020" w:hanging="360"/>
      </w:pPr>
    </w:lvl>
    <w:lvl w:ilvl="8" w:tplc="C982330C">
      <w:start w:val="1"/>
      <w:numFmt w:val="decimal"/>
      <w:lvlText w:val="%9)"/>
      <w:lvlJc w:val="left"/>
      <w:pPr>
        <w:ind w:left="1020" w:hanging="360"/>
      </w:pPr>
    </w:lvl>
  </w:abstractNum>
  <w:num w:numId="1" w16cid:durableId="1171214165">
    <w:abstractNumId w:val="10"/>
  </w:num>
  <w:num w:numId="2" w16cid:durableId="765227083">
    <w:abstractNumId w:val="9"/>
  </w:num>
  <w:num w:numId="3" w16cid:durableId="887958499">
    <w:abstractNumId w:val="7"/>
  </w:num>
  <w:num w:numId="4" w16cid:durableId="1190995776">
    <w:abstractNumId w:val="6"/>
  </w:num>
  <w:num w:numId="5" w16cid:durableId="1687558655">
    <w:abstractNumId w:val="5"/>
  </w:num>
  <w:num w:numId="6" w16cid:durableId="660933746">
    <w:abstractNumId w:val="4"/>
  </w:num>
  <w:num w:numId="7" w16cid:durableId="1745569279">
    <w:abstractNumId w:val="8"/>
  </w:num>
  <w:num w:numId="8" w16cid:durableId="51271121">
    <w:abstractNumId w:val="3"/>
  </w:num>
  <w:num w:numId="9" w16cid:durableId="1362434413">
    <w:abstractNumId w:val="2"/>
  </w:num>
  <w:num w:numId="10" w16cid:durableId="531109677">
    <w:abstractNumId w:val="1"/>
  </w:num>
  <w:num w:numId="11" w16cid:durableId="897016618">
    <w:abstractNumId w:val="0"/>
  </w:num>
  <w:num w:numId="12" w16cid:durableId="835875366">
    <w:abstractNumId w:val="11"/>
  </w:num>
  <w:num w:numId="13" w16cid:durableId="70348092">
    <w:abstractNumId w:val="10"/>
  </w:num>
  <w:num w:numId="14" w16cid:durableId="2077891342">
    <w:abstractNumId w:val="10"/>
  </w:num>
  <w:num w:numId="15" w16cid:durableId="151995117">
    <w:abstractNumId w:val="10"/>
  </w:num>
  <w:num w:numId="16" w16cid:durableId="180781320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isplayBackgroundShape/>
  <w:embedSystemFonts/>
  <w:proofState w:spelling="clean" w:grammar="clean"/>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1A7D"/>
    <w:rsid w:val="0001154D"/>
    <w:rsid w:val="000E3A7E"/>
    <w:rsid w:val="000F4C42"/>
    <w:rsid w:val="00100E92"/>
    <w:rsid w:val="00126C19"/>
    <w:rsid w:val="00142290"/>
    <w:rsid w:val="0014393C"/>
    <w:rsid w:val="001675E5"/>
    <w:rsid w:val="001B3847"/>
    <w:rsid w:val="001D36CA"/>
    <w:rsid w:val="00223558"/>
    <w:rsid w:val="00247169"/>
    <w:rsid w:val="002C1313"/>
    <w:rsid w:val="002F343D"/>
    <w:rsid w:val="00306CC0"/>
    <w:rsid w:val="00313B04"/>
    <w:rsid w:val="00316BF6"/>
    <w:rsid w:val="003566B9"/>
    <w:rsid w:val="003A26FA"/>
    <w:rsid w:val="00402E3E"/>
    <w:rsid w:val="00415C61"/>
    <w:rsid w:val="00422C11"/>
    <w:rsid w:val="00432B36"/>
    <w:rsid w:val="00486CA4"/>
    <w:rsid w:val="004C448F"/>
    <w:rsid w:val="004F7AF1"/>
    <w:rsid w:val="00597F86"/>
    <w:rsid w:val="005B53AE"/>
    <w:rsid w:val="005D2364"/>
    <w:rsid w:val="006147C8"/>
    <w:rsid w:val="00630E89"/>
    <w:rsid w:val="006733C0"/>
    <w:rsid w:val="006750F0"/>
    <w:rsid w:val="006D192B"/>
    <w:rsid w:val="00721D12"/>
    <w:rsid w:val="00741DE8"/>
    <w:rsid w:val="00790AAD"/>
    <w:rsid w:val="0079393A"/>
    <w:rsid w:val="00793B1E"/>
    <w:rsid w:val="00796F92"/>
    <w:rsid w:val="007A4057"/>
    <w:rsid w:val="007B4DF5"/>
    <w:rsid w:val="007B7CCF"/>
    <w:rsid w:val="0080046A"/>
    <w:rsid w:val="00805B2C"/>
    <w:rsid w:val="0085001D"/>
    <w:rsid w:val="0089485B"/>
    <w:rsid w:val="008B41DB"/>
    <w:rsid w:val="008C59DD"/>
    <w:rsid w:val="00907788"/>
    <w:rsid w:val="0093315C"/>
    <w:rsid w:val="00952331"/>
    <w:rsid w:val="009B0B04"/>
    <w:rsid w:val="009B2B50"/>
    <w:rsid w:val="009C4170"/>
    <w:rsid w:val="009E4F55"/>
    <w:rsid w:val="00AC5BEF"/>
    <w:rsid w:val="00B0796A"/>
    <w:rsid w:val="00B47151"/>
    <w:rsid w:val="00B51DF2"/>
    <w:rsid w:val="00B6352E"/>
    <w:rsid w:val="00B80EDC"/>
    <w:rsid w:val="00B81A7D"/>
    <w:rsid w:val="00B90322"/>
    <w:rsid w:val="00BE2844"/>
    <w:rsid w:val="00C00522"/>
    <w:rsid w:val="00C3789D"/>
    <w:rsid w:val="00C551DC"/>
    <w:rsid w:val="00C72703"/>
    <w:rsid w:val="00CC5809"/>
    <w:rsid w:val="00CD099A"/>
    <w:rsid w:val="00D031F8"/>
    <w:rsid w:val="00D67D06"/>
    <w:rsid w:val="00D84F63"/>
    <w:rsid w:val="00DA15AA"/>
    <w:rsid w:val="00DE1A5C"/>
    <w:rsid w:val="00DF3399"/>
    <w:rsid w:val="00DF5D03"/>
    <w:rsid w:val="00E069AB"/>
    <w:rsid w:val="00E31929"/>
    <w:rsid w:val="00E40FE3"/>
    <w:rsid w:val="00E4787B"/>
    <w:rsid w:val="00EC4B80"/>
    <w:rsid w:val="00ED4B13"/>
    <w:rsid w:val="00ED53E9"/>
    <w:rsid w:val="00EF0E31"/>
    <w:rsid w:val="00F4322E"/>
    <w:rsid w:val="00F523EB"/>
    <w:rsid w:val="00F64137"/>
    <w:rsid w:val="00F76BB0"/>
    <w:rsid w:val="00F77F50"/>
    <w:rsid w:val="00FC716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353EF0D"/>
  <w15:docId w15:val="{142BF08E-7304-421B-AA4F-A68311FAD1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733C0"/>
    <w:rPr>
      <w:sz w:val="24"/>
      <w:szCs w:val="24"/>
      <w:lang w:eastAsia="ar-SA"/>
    </w:rPr>
  </w:style>
  <w:style w:type="paragraph" w:styleId="berschrift1">
    <w:name w:val="heading 1"/>
    <w:basedOn w:val="Standard"/>
    <w:next w:val="Standard"/>
    <w:qFormat/>
    <w:rsid w:val="00432B36"/>
    <w:pPr>
      <w:keepNext/>
      <w:numPr>
        <w:numId w:val="1"/>
      </w:numPr>
      <w:spacing w:line="360" w:lineRule="auto"/>
      <w:jc w:val="both"/>
      <w:outlineLvl w:val="0"/>
    </w:pPr>
    <w:rPr>
      <w:rFonts w:ascii="Arial" w:hAnsi="Arial"/>
      <w:b/>
      <w:bCs/>
      <w:sz w:val="28"/>
    </w:rPr>
  </w:style>
  <w:style w:type="paragraph" w:styleId="berschrift2">
    <w:name w:val="heading 2"/>
    <w:basedOn w:val="Standard"/>
    <w:next w:val="Standard"/>
    <w:qFormat/>
    <w:rsid w:val="00432B36"/>
    <w:pPr>
      <w:keepNext/>
      <w:numPr>
        <w:ilvl w:val="1"/>
        <w:numId w:val="1"/>
      </w:numPr>
      <w:spacing w:before="120" w:after="240"/>
      <w:outlineLvl w:val="1"/>
    </w:pPr>
    <w:rPr>
      <w:rFonts w:ascii="Arial" w:hAnsi="Arial" w:cs="Arial"/>
      <w:b/>
      <w:bCs/>
      <w:sz w:val="20"/>
    </w:rPr>
  </w:style>
  <w:style w:type="paragraph" w:styleId="berschrift3">
    <w:name w:val="heading 3"/>
    <w:basedOn w:val="Standard"/>
    <w:next w:val="Standard"/>
    <w:qFormat/>
    <w:rsid w:val="006733C0"/>
    <w:pPr>
      <w:keepNext/>
      <w:numPr>
        <w:ilvl w:val="2"/>
        <w:numId w:val="1"/>
      </w:numPr>
      <w:spacing w:before="240" w:after="120"/>
      <w:outlineLvl w:val="2"/>
    </w:pPr>
    <w:rPr>
      <w:rFonts w:ascii="Arial" w:hAnsi="Arial" w:cs="Arial"/>
      <w:b/>
      <w:bCs/>
      <w:sz w:val="20"/>
    </w:rPr>
  </w:style>
  <w:style w:type="paragraph" w:styleId="berschrift6">
    <w:name w:val="heading 6"/>
    <w:aliases w:val="Kopf"/>
    <w:basedOn w:val="Standard"/>
    <w:next w:val="Standard"/>
    <w:qFormat/>
    <w:rsid w:val="00432B36"/>
    <w:pPr>
      <w:keepNext/>
      <w:numPr>
        <w:ilvl w:val="5"/>
        <w:numId w:val="1"/>
      </w:numPr>
      <w:spacing w:after="360" w:line="360" w:lineRule="auto"/>
      <w:jc w:val="both"/>
      <w:outlineLvl w:val="5"/>
    </w:pPr>
    <w:rPr>
      <w:rFonts w:ascii="Arial" w:hAnsi="Arial"/>
      <w:b/>
      <w:bCs/>
      <w:sz w:val="4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1">
    <w:name w:val="Absatz-Standardschriftart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styleId="Seitenzahl">
    <w:name w:val="page number"/>
    <w:basedOn w:val="WW-Absatz-Standardschriftart111111"/>
  </w:style>
  <w:style w:type="character" w:styleId="Hyperlink">
    <w:name w:val="Hyperlink"/>
    <w:rsid w:val="00805B2C"/>
    <w:rPr>
      <w:color w:val="0000FF"/>
      <w:sz w:val="16"/>
      <w:u w:val="single"/>
    </w:rPr>
  </w:style>
  <w:style w:type="character" w:customStyle="1" w:styleId="Kommentarzeichen1">
    <w:name w:val="Kommentarzeichen1"/>
    <w:rPr>
      <w:sz w:val="16"/>
      <w:szCs w:val="16"/>
    </w:rPr>
  </w:style>
  <w:style w:type="paragraph" w:customStyle="1" w:styleId="berschrift">
    <w:name w:val="Überschrift"/>
    <w:basedOn w:val="Standard"/>
    <w:next w:val="Textkrper"/>
    <w:pPr>
      <w:keepNext/>
      <w:spacing w:before="240" w:after="120"/>
    </w:pPr>
    <w:rPr>
      <w:rFonts w:ascii="Arial" w:eastAsia="MS Mincho" w:hAnsi="Arial" w:cs="Tahoma"/>
      <w:sz w:val="28"/>
      <w:szCs w:val="28"/>
    </w:rPr>
  </w:style>
  <w:style w:type="paragraph" w:styleId="Textkrper">
    <w:name w:val="Body Text"/>
    <w:basedOn w:val="Standard"/>
    <w:link w:val="TextkrperZchn"/>
    <w:rPr>
      <w:rFonts w:ascii="Arial" w:hAnsi="Arial" w:cs="Arial"/>
      <w:b/>
      <w:bCs/>
      <w:sz w:val="20"/>
    </w:rPr>
  </w:style>
  <w:style w:type="paragraph" w:styleId="Liste">
    <w:name w:val="List"/>
    <w:basedOn w:val="Textkrper"/>
  </w:style>
  <w:style w:type="paragraph" w:customStyle="1" w:styleId="Beschriftung1">
    <w:name w:val="Beschriftung1"/>
    <w:basedOn w:val="Standard"/>
    <w:pPr>
      <w:suppressLineNumbers/>
      <w:spacing w:before="120" w:after="120"/>
    </w:pPr>
    <w:rPr>
      <w:i/>
      <w:iCs/>
    </w:rPr>
  </w:style>
  <w:style w:type="paragraph" w:customStyle="1" w:styleId="Verzeichnis">
    <w:name w:val="Verzeichnis"/>
    <w:basedOn w:val="Standard"/>
    <w:pPr>
      <w:suppressLineNumbers/>
    </w:pPr>
  </w:style>
  <w:style w:type="paragraph" w:styleId="Fuzeile">
    <w:name w:val="footer"/>
    <w:basedOn w:val="Standard"/>
    <w:pPr>
      <w:tabs>
        <w:tab w:val="center" w:pos="4536"/>
        <w:tab w:val="right" w:pos="9072"/>
      </w:tabs>
      <w:spacing w:line="360" w:lineRule="auto"/>
      <w:jc w:val="both"/>
    </w:pPr>
    <w:rPr>
      <w:rFonts w:ascii="Arial" w:hAnsi="Arial"/>
      <w:sz w:val="20"/>
    </w:rPr>
  </w:style>
  <w:style w:type="paragraph" w:customStyle="1" w:styleId="Text">
    <w:name w:val="Text"/>
    <w:basedOn w:val="Standard"/>
    <w:pPr>
      <w:spacing w:after="360" w:line="360" w:lineRule="auto"/>
      <w:jc w:val="both"/>
    </w:pPr>
    <w:rPr>
      <w:rFonts w:ascii="Arial" w:hAnsi="Arial"/>
      <w:sz w:val="20"/>
      <w:szCs w:val="20"/>
    </w:rPr>
  </w:style>
  <w:style w:type="paragraph" w:customStyle="1" w:styleId="Kurzfassung">
    <w:name w:val="Kurzfassung"/>
    <w:basedOn w:val="Text"/>
    <w:next w:val="Text"/>
    <w:rPr>
      <w:b/>
    </w:rPr>
  </w:style>
  <w:style w:type="paragraph" w:customStyle="1" w:styleId="Kleintext">
    <w:name w:val="Kleintext"/>
    <w:basedOn w:val="Standard"/>
    <w:rsid w:val="006733C0"/>
    <w:pPr>
      <w:spacing w:before="120" w:after="240"/>
    </w:pPr>
    <w:rPr>
      <w:rFonts w:ascii="Arial" w:eastAsia="ArialMT" w:hAnsi="Arial" w:cs="Arial"/>
      <w:sz w:val="16"/>
      <w:szCs w:val="15"/>
    </w:rPr>
  </w:style>
  <w:style w:type="paragraph" w:customStyle="1" w:styleId="KleintextListe">
    <w:name w:val="Kleintext_Liste"/>
    <w:basedOn w:val="Kleintext"/>
    <w:qFormat/>
    <w:rsid w:val="00597F86"/>
    <w:pPr>
      <w:numPr>
        <w:numId w:val="12"/>
      </w:numPr>
      <w:tabs>
        <w:tab w:val="left" w:pos="284"/>
      </w:tabs>
      <w:spacing w:before="40" w:after="40"/>
      <w:ind w:left="568" w:hanging="284"/>
    </w:pPr>
  </w:style>
  <w:style w:type="paragraph" w:customStyle="1" w:styleId="Dokumentstruktur1">
    <w:name w:val="Dokumentstruktur1"/>
    <w:basedOn w:val="Standard"/>
    <w:pPr>
      <w:shd w:val="clear" w:color="auto" w:fill="000080"/>
    </w:pPr>
    <w:rPr>
      <w:rFonts w:ascii="Tahoma" w:hAnsi="Tahoma" w:cs="Tahoma"/>
    </w:rPr>
  </w:style>
  <w:style w:type="paragraph" w:styleId="Kopfzeile">
    <w:name w:val="header"/>
    <w:basedOn w:val="Standard"/>
    <w:pPr>
      <w:tabs>
        <w:tab w:val="center" w:pos="4536"/>
        <w:tab w:val="right" w:pos="9072"/>
      </w:tabs>
    </w:pPr>
  </w:style>
  <w:style w:type="paragraph" w:customStyle="1" w:styleId="Kommentartext1">
    <w:name w:val="Kommentartext1"/>
    <w:basedOn w:val="Standard"/>
    <w:rPr>
      <w:sz w:val="20"/>
      <w:szCs w:val="20"/>
    </w:rPr>
  </w:style>
  <w:style w:type="paragraph" w:customStyle="1" w:styleId="TabellenInhalt">
    <w:name w:val="Tabellen Inhalt"/>
    <w:basedOn w:val="Standard"/>
    <w:pPr>
      <w:suppressLineNumbers/>
    </w:pPr>
  </w:style>
  <w:style w:type="paragraph" w:customStyle="1" w:styleId="Tabellenberschrift">
    <w:name w:val="Tabellen Überschrift"/>
    <w:basedOn w:val="TabellenInhalt"/>
    <w:pPr>
      <w:jc w:val="center"/>
    </w:pPr>
    <w:rPr>
      <w:b/>
      <w:bCs/>
    </w:rPr>
  </w:style>
  <w:style w:type="paragraph" w:customStyle="1" w:styleId="Rahmeninhalt">
    <w:name w:val="Rahmeninhalt"/>
    <w:basedOn w:val="Textkrper"/>
  </w:style>
  <w:style w:type="paragraph" w:styleId="Sprechblasentext">
    <w:name w:val="Balloon Text"/>
    <w:basedOn w:val="Standard"/>
    <w:link w:val="SprechblasentextZchn"/>
    <w:uiPriority w:val="99"/>
    <w:semiHidden/>
    <w:unhideWhenUsed/>
    <w:rsid w:val="0001154D"/>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1154D"/>
    <w:rPr>
      <w:rFonts w:ascii="Tahoma" w:hAnsi="Tahoma" w:cs="Tahoma"/>
      <w:sz w:val="16"/>
      <w:szCs w:val="16"/>
      <w:lang w:eastAsia="ar-SA"/>
    </w:rPr>
  </w:style>
  <w:style w:type="paragraph" w:customStyle="1" w:styleId="Kleintextfett">
    <w:name w:val="Kleintext_fett"/>
    <w:basedOn w:val="Standard"/>
    <w:qFormat/>
    <w:rsid w:val="00597F86"/>
    <w:pPr>
      <w:snapToGrid w:val="0"/>
      <w:spacing w:before="240" w:after="120"/>
    </w:pPr>
    <w:rPr>
      <w:rFonts w:ascii="Arial" w:hAnsi="Arial" w:cs="Arial"/>
      <w:b/>
      <w:bCs/>
      <w:sz w:val="16"/>
      <w:szCs w:val="15"/>
    </w:rPr>
  </w:style>
  <w:style w:type="paragraph" w:customStyle="1" w:styleId="OrtDatum">
    <w:name w:val="Ort_Datum"/>
    <w:qFormat/>
    <w:rsid w:val="006733C0"/>
    <w:pPr>
      <w:spacing w:after="360"/>
    </w:pPr>
    <w:rPr>
      <w:rFonts w:ascii="Arial" w:hAnsi="Arial" w:cs="Arial"/>
      <w:b/>
      <w:bCs/>
      <w:sz w:val="24"/>
      <w:szCs w:val="24"/>
      <w:lang w:eastAsia="ar-SA"/>
    </w:rPr>
  </w:style>
  <w:style w:type="paragraph" w:customStyle="1" w:styleId="Intro">
    <w:name w:val="Intro"/>
    <w:qFormat/>
    <w:rsid w:val="006733C0"/>
    <w:pPr>
      <w:spacing w:after="170"/>
    </w:pPr>
    <w:rPr>
      <w:rFonts w:ascii="Arial" w:hAnsi="Arial"/>
      <w:b/>
      <w:bCs/>
      <w:szCs w:val="24"/>
      <w:lang w:eastAsia="ar-SA"/>
    </w:rPr>
  </w:style>
  <w:style w:type="character" w:customStyle="1" w:styleId="TextkrperZchn">
    <w:name w:val="Textkörper Zchn"/>
    <w:basedOn w:val="Absatz-Standardschriftart"/>
    <w:link w:val="Textkrper"/>
    <w:rsid w:val="006733C0"/>
    <w:rPr>
      <w:rFonts w:ascii="Arial" w:hAnsi="Arial" w:cs="Arial"/>
      <w:b/>
      <w:bCs/>
      <w:szCs w:val="24"/>
      <w:lang w:eastAsia="ar-SA"/>
    </w:rPr>
  </w:style>
  <w:style w:type="character" w:styleId="NichtaufgelsteErwhnung">
    <w:name w:val="Unresolved Mention"/>
    <w:basedOn w:val="Absatz-Standardschriftart"/>
    <w:uiPriority w:val="99"/>
    <w:semiHidden/>
    <w:unhideWhenUsed/>
    <w:rsid w:val="0014393C"/>
    <w:rPr>
      <w:color w:val="808080"/>
      <w:shd w:val="clear" w:color="auto" w:fill="E6E6E6"/>
    </w:rPr>
  </w:style>
  <w:style w:type="character" w:styleId="Kommentarzeichen">
    <w:name w:val="annotation reference"/>
    <w:basedOn w:val="Absatz-Standardschriftart"/>
    <w:uiPriority w:val="99"/>
    <w:semiHidden/>
    <w:unhideWhenUsed/>
    <w:rsid w:val="007B4DF5"/>
    <w:rPr>
      <w:sz w:val="16"/>
      <w:szCs w:val="16"/>
    </w:rPr>
  </w:style>
  <w:style w:type="paragraph" w:styleId="Kommentartext">
    <w:name w:val="annotation text"/>
    <w:basedOn w:val="Standard"/>
    <w:link w:val="KommentartextZchn"/>
    <w:uiPriority w:val="99"/>
    <w:unhideWhenUsed/>
    <w:rsid w:val="007B4DF5"/>
    <w:rPr>
      <w:sz w:val="20"/>
      <w:szCs w:val="20"/>
    </w:rPr>
  </w:style>
  <w:style w:type="character" w:customStyle="1" w:styleId="KommentartextZchn">
    <w:name w:val="Kommentartext Zchn"/>
    <w:basedOn w:val="Absatz-Standardschriftart"/>
    <w:link w:val="Kommentartext"/>
    <w:uiPriority w:val="99"/>
    <w:rsid w:val="007B4DF5"/>
    <w:rPr>
      <w:lang w:eastAsia="ar-SA"/>
    </w:rPr>
  </w:style>
  <w:style w:type="paragraph" w:styleId="Kommentarthema">
    <w:name w:val="annotation subject"/>
    <w:basedOn w:val="Kommentartext"/>
    <w:next w:val="Kommentartext"/>
    <w:link w:val="KommentarthemaZchn"/>
    <w:uiPriority w:val="99"/>
    <w:semiHidden/>
    <w:unhideWhenUsed/>
    <w:rsid w:val="007B4DF5"/>
    <w:rPr>
      <w:b/>
      <w:bCs/>
    </w:rPr>
  </w:style>
  <w:style w:type="character" w:customStyle="1" w:styleId="KommentarthemaZchn">
    <w:name w:val="Kommentarthema Zchn"/>
    <w:basedOn w:val="KommentartextZchn"/>
    <w:link w:val="Kommentarthema"/>
    <w:uiPriority w:val="99"/>
    <w:semiHidden/>
    <w:rsid w:val="007B4DF5"/>
    <w:rPr>
      <w:b/>
      <w:bCs/>
      <w:lang w:eastAsia="ar-SA"/>
    </w:rPr>
  </w:style>
  <w:style w:type="paragraph" w:styleId="berarbeitung">
    <w:name w:val="Revision"/>
    <w:hidden/>
    <w:uiPriority w:val="99"/>
    <w:semiHidden/>
    <w:rsid w:val="007B4DF5"/>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www.disy.net" TargetMode="External"/><Relationship Id="rId18" Type="http://schemas.openxmlformats.org/officeDocument/2006/relationships/header" Target="header4.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isy.net/" TargetMode="Externa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mailto:presse@disy.net"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X:\marketingvertrieb\Communications\Vorlagen\Vorlage_Disy_PM.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4C2EAD-C0C9-4F22-AB05-E205AD6124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Vorlage_Disy_PM.dotx</Template>
  <TotalTime>0</TotalTime>
  <Pages>3</Pages>
  <Words>863</Words>
  <Characters>5439</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6290</CharactersWithSpaces>
  <SharedDoc>false</SharedDoc>
  <HLinks>
    <vt:vector size="18" baseType="variant">
      <vt:variant>
        <vt:i4>5767258</vt:i4>
      </vt:variant>
      <vt:variant>
        <vt:i4>6</vt:i4>
      </vt:variant>
      <vt:variant>
        <vt:i4>0</vt:i4>
      </vt:variant>
      <vt:variant>
        <vt:i4>5</vt:i4>
      </vt:variant>
      <vt:variant>
        <vt:lpwstr>http://www.disy.net/</vt:lpwstr>
      </vt:variant>
      <vt:variant>
        <vt:lpwstr/>
      </vt:variant>
      <vt:variant>
        <vt:i4>5570665</vt:i4>
      </vt:variant>
      <vt:variant>
        <vt:i4>3</vt:i4>
      </vt:variant>
      <vt:variant>
        <vt:i4>0</vt:i4>
      </vt:variant>
      <vt:variant>
        <vt:i4>5</vt:i4>
      </vt:variant>
      <vt:variant>
        <vt:lpwstr>mailto:tietz@disy.net</vt:lpwstr>
      </vt:variant>
      <vt:variant>
        <vt:lpwstr/>
      </vt:variant>
      <vt:variant>
        <vt:i4>3735654</vt:i4>
      </vt:variant>
      <vt:variant>
        <vt:i4>0</vt:i4>
      </vt:variant>
      <vt:variant>
        <vt:i4>0</vt:i4>
      </vt:variant>
      <vt:variant>
        <vt:i4>5</vt:i4>
      </vt:variant>
      <vt:variant>
        <vt:lpwstr>http://www.disy.net/presse.html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Astrid Fennen-Weigel</dc:creator>
  <cp:lastModifiedBy>Astrid Fennen-Weigel</cp:lastModifiedBy>
  <cp:revision>10</cp:revision>
  <cp:lastPrinted>2012-08-27T08:59:00Z</cp:lastPrinted>
  <dcterms:created xsi:type="dcterms:W3CDTF">2025-07-17T06:33:00Z</dcterms:created>
  <dcterms:modified xsi:type="dcterms:W3CDTF">2025-07-22T15:42:00Z</dcterms:modified>
</cp:coreProperties>
</file>