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40E50C" w14:textId="1617422E" w:rsidR="00432B36" w:rsidRPr="00F44731" w:rsidRDefault="00C56C9E" w:rsidP="00C56C9E">
      <w:pPr>
        <w:pStyle w:val="berschrift1"/>
        <w:jc w:val="left"/>
      </w:pPr>
      <w:bookmarkStart w:id="0" w:name="_Hlk178080480"/>
      <w:bookmarkStart w:id="1" w:name="_Hlk157497172"/>
      <w:r w:rsidRPr="00C56C9E">
        <w:t>Disy und EWERK bündeln ihre Kräfte für die digitale Zukunft von Stadtwerken und Energieversorger</w:t>
      </w:r>
      <w:r w:rsidR="001F608D">
        <w:t>n</w:t>
      </w:r>
    </w:p>
    <w:bookmarkEnd w:id="0"/>
    <w:p w14:paraId="192548F3" w14:textId="0A8D6B13" w:rsidR="00385B0D" w:rsidRDefault="00C56C9E" w:rsidP="00422BE1">
      <w:pPr>
        <w:pStyle w:val="berschrift2"/>
      </w:pPr>
      <w:r w:rsidRPr="00C56C9E">
        <w:t xml:space="preserve">Partnerschaft vereint Business &amp; Location </w:t>
      </w:r>
      <w:proofErr w:type="spellStart"/>
      <w:r w:rsidRPr="00C56C9E">
        <w:t>Intelligence</w:t>
      </w:r>
      <w:proofErr w:type="spellEnd"/>
      <w:r w:rsidRPr="00C56C9E">
        <w:t xml:space="preserve"> mit sicherem IT-Betrieb</w:t>
      </w:r>
    </w:p>
    <w:p w14:paraId="09A6E54A" w14:textId="645FC696" w:rsidR="004F7AF1" w:rsidRPr="00A93A3E" w:rsidRDefault="00432B36" w:rsidP="00907788">
      <w:pPr>
        <w:pStyle w:val="berschrift2"/>
      </w:pPr>
      <w:r w:rsidRPr="00A93A3E">
        <w:t xml:space="preserve">Karlsruhe, </w:t>
      </w:r>
      <w:r w:rsidR="00847C17">
        <w:t>16</w:t>
      </w:r>
      <w:r w:rsidR="00626E9F" w:rsidRPr="00A93A3E">
        <w:t>.</w:t>
      </w:r>
      <w:r w:rsidR="00847C17">
        <w:t>04</w:t>
      </w:r>
      <w:r w:rsidR="000C4D20">
        <w:t>.2026</w:t>
      </w:r>
    </w:p>
    <w:p w14:paraId="0B41E2AD" w14:textId="3A0EDFB8" w:rsidR="00F44731" w:rsidRDefault="00C56C9E" w:rsidP="00E20389">
      <w:pPr>
        <w:pStyle w:val="Text"/>
        <w:rPr>
          <w:b/>
          <w:bCs/>
        </w:rPr>
      </w:pPr>
      <w:r w:rsidRPr="00C56C9E">
        <w:rPr>
          <w:b/>
          <w:bCs/>
        </w:rPr>
        <w:t xml:space="preserve">Die Disy Informationssysteme GmbH und die EWERK Group gehen eine strategische Partnerschaft ein. Ziel der Zusammenarbeit ist es, Stadtwerke und Energieversorger in Deutschland bei der sicheren und nachhaltigen Digitalisierung ihrer Prozesse zu unterstützen. Durch die Bündelung von </w:t>
      </w:r>
      <w:proofErr w:type="spellStart"/>
      <w:r w:rsidRPr="00C56C9E">
        <w:rPr>
          <w:b/>
          <w:bCs/>
        </w:rPr>
        <w:t>Disys</w:t>
      </w:r>
      <w:proofErr w:type="spellEnd"/>
      <w:r w:rsidRPr="00C56C9E">
        <w:rPr>
          <w:b/>
          <w:bCs/>
        </w:rPr>
        <w:t xml:space="preserve"> Business und Location</w:t>
      </w:r>
      <w:r>
        <w:rPr>
          <w:b/>
          <w:bCs/>
        </w:rPr>
        <w:t xml:space="preserve"> </w:t>
      </w:r>
      <w:proofErr w:type="spellStart"/>
      <w:r w:rsidRPr="00C56C9E">
        <w:rPr>
          <w:b/>
          <w:bCs/>
        </w:rPr>
        <w:t>Intelligence</w:t>
      </w:r>
      <w:proofErr w:type="spellEnd"/>
      <w:r w:rsidRPr="00C56C9E">
        <w:rPr>
          <w:b/>
          <w:bCs/>
        </w:rPr>
        <w:t>-Kompetenzen mit der umfassenden IT-Expertise von EWERK entsteht ein leistungsfähiges Angebot für anspruchsvolle Digitalisierungsprojekte in der Versorgungswirtschaft.</w:t>
      </w:r>
    </w:p>
    <w:p w14:paraId="611CF566" w14:textId="70D4607A" w:rsidR="00C56C9E" w:rsidRPr="00C56C9E" w:rsidRDefault="00C56C9E" w:rsidP="00C56C9E">
      <w:pPr>
        <w:pStyle w:val="Text"/>
        <w:spacing w:after="120"/>
        <w:rPr>
          <w:b/>
          <w:bCs/>
        </w:rPr>
      </w:pPr>
      <w:r w:rsidRPr="00C56C9E">
        <w:rPr>
          <w:b/>
          <w:bCs/>
        </w:rPr>
        <w:t>Gebündelte Kompetenzen für kritische Infrastrukturen</w:t>
      </w:r>
    </w:p>
    <w:p w14:paraId="2EFF3102" w14:textId="40BE6287" w:rsidR="00C56C9E" w:rsidRDefault="00C56C9E" w:rsidP="00C56C9E">
      <w:pPr>
        <w:pStyle w:val="Text"/>
        <w:spacing w:after="120"/>
      </w:pPr>
      <w:r>
        <w:t>Im Zentrum der Partnerschaft steht die enge Verzahnung von datenge</w:t>
      </w:r>
      <w:r w:rsidR="002C4363">
        <w:t>stützter</w:t>
      </w:r>
      <w:r>
        <w:t xml:space="preserve"> Analyse und sicherem IT-Betrieb. Disy bringt mit seiner Plattform </w:t>
      </w:r>
      <w:proofErr w:type="spellStart"/>
      <w:r>
        <w:t>disy</w:t>
      </w:r>
      <w:proofErr w:type="spellEnd"/>
      <w:r>
        <w:t xml:space="preserve"> Cadenza umfassende Möglichkeiten zur Auswertung, Visualisierung und raumbezogenen Analyse komplexer Daten ein. EWERK ergänzt </w:t>
      </w:r>
      <w:r w:rsidR="002C4363">
        <w:t>das</w:t>
      </w:r>
      <w:r>
        <w:t xml:space="preserve"> durch langjährige Erfahrung in IT-Consulting, Softwareentwicklung sowie im Betrieb hochverfügbarer und DSGVO-konformer Systeme – insbesondere für kritische Infrastrukturen.</w:t>
      </w:r>
    </w:p>
    <w:p w14:paraId="0EFBB2FB" w14:textId="33648D21" w:rsidR="00C56C9E" w:rsidRPr="00C56C9E" w:rsidRDefault="00C56C9E" w:rsidP="00C56C9E">
      <w:pPr>
        <w:pStyle w:val="Text"/>
        <w:spacing w:after="120"/>
        <w:rPr>
          <w:b/>
          <w:bCs/>
        </w:rPr>
      </w:pPr>
      <w:r w:rsidRPr="00C56C9E">
        <w:rPr>
          <w:b/>
          <w:bCs/>
        </w:rPr>
        <w:t>Fokus auf Stadtwerke und Energieversorge</w:t>
      </w:r>
      <w:r w:rsidR="0011702C">
        <w:rPr>
          <w:b/>
          <w:bCs/>
        </w:rPr>
        <w:t>r</w:t>
      </w:r>
    </w:p>
    <w:p w14:paraId="3CA52F8B" w14:textId="77777777" w:rsidR="00C56C9E" w:rsidRDefault="00C56C9E" w:rsidP="00C56C9E">
      <w:pPr>
        <w:pStyle w:val="Text"/>
        <w:spacing w:after="120"/>
      </w:pPr>
      <w:r>
        <w:t>Gemeinsam adressieren die Partner insbesondere Stadtwerke und Energieversorger, die vor der Herausforderung stehen, ihre Netzinfrastrukturen, Versorgungsprozesse und operativen Abläufe zukunftsfähig zu gestalten. Die Kombination aus analytischer Stärke und sicherer IT-Infrastruktur ermöglicht durchgängige Lösungen – von der Datenerhebung über die Verarbeitung bis hin zur fundierten Entscheidungsunterstützung.</w:t>
      </w:r>
    </w:p>
    <w:p w14:paraId="1524F93B" w14:textId="72CCFF79" w:rsidR="00C56C9E" w:rsidRDefault="00C56C9E" w:rsidP="00C56C9E">
      <w:pPr>
        <w:pStyle w:val="Text"/>
        <w:spacing w:after="120"/>
      </w:pPr>
      <w:bookmarkStart w:id="2" w:name="_Hlk225318353"/>
      <w:r>
        <w:t>„</w:t>
      </w:r>
      <w:r w:rsidR="00660189" w:rsidRPr="00660189">
        <w:t>Mit EWERK gewinnen wir einen starken Partner, der unsere Kompetenzen ideal ergänzt – insbesondere im sicheren Betrieb von Lösungen für KRITIS</w:t>
      </w:r>
      <w:r w:rsidR="00D1634E">
        <w:t xml:space="preserve">-Unternehmen </w:t>
      </w:r>
      <w:r w:rsidR="00660189" w:rsidRPr="00660189">
        <w:t>sowie in der Umsetzung komplexer IT-Projekte</w:t>
      </w:r>
      <w:r>
        <w:t xml:space="preserve">“, sagt </w:t>
      </w:r>
      <w:r w:rsidR="00882415" w:rsidRPr="00882415">
        <w:t xml:space="preserve">Marcus Briesen, Chief Business Officer </w:t>
      </w:r>
      <w:r>
        <w:t>bei Disy.</w:t>
      </w:r>
      <w:r w:rsidR="00660189">
        <w:t xml:space="preserve"> </w:t>
      </w:r>
      <w:r>
        <w:t>„</w:t>
      </w:r>
      <w:r w:rsidR="00660189" w:rsidRPr="00660189">
        <w:t xml:space="preserve">Gemeinsam schaffen wir </w:t>
      </w:r>
      <w:r w:rsidR="00D1634E">
        <w:t xml:space="preserve">so </w:t>
      </w:r>
      <w:r w:rsidR="00660189" w:rsidRPr="00660189">
        <w:t xml:space="preserve">die Grundlage für datenbasierte Entscheidungen in </w:t>
      </w:r>
      <w:r w:rsidR="00D1634E">
        <w:t>systemrelevanten Institutionen</w:t>
      </w:r>
      <w:r>
        <w:t>.</w:t>
      </w:r>
      <w:r w:rsidR="00F465A7">
        <w:t>“</w:t>
      </w:r>
    </w:p>
    <w:bookmarkEnd w:id="2"/>
    <w:p w14:paraId="1FE7A611" w14:textId="77777777" w:rsidR="00C56C9E" w:rsidRPr="00C56C9E" w:rsidRDefault="00C56C9E" w:rsidP="00C56C9E">
      <w:pPr>
        <w:pStyle w:val="Text"/>
        <w:spacing w:after="120"/>
        <w:rPr>
          <w:b/>
          <w:bCs/>
        </w:rPr>
      </w:pPr>
      <w:r w:rsidRPr="00C56C9E">
        <w:rPr>
          <w:b/>
          <w:bCs/>
        </w:rPr>
        <w:t>Ganzheitliche Lösungen für die Versorgungswirtschaft</w:t>
      </w:r>
    </w:p>
    <w:p w14:paraId="14DA9AB1" w14:textId="77777777" w:rsidR="00C56C9E" w:rsidRDefault="00C56C9E" w:rsidP="00C56C9E">
      <w:pPr>
        <w:pStyle w:val="Text"/>
        <w:spacing w:after="120"/>
      </w:pPr>
      <w:r>
        <w:t>Im Fokus der Partnerschaft steht der Aufbau eines gemeinsamen Angebotsportfolios, das speziell auf die Anforderungen der Versorgungswirtschaft zugeschnitten ist. Dazu zählen unter anderem Anwendungen für Versorgungsmanagement, Netzinfrastruktur, Asset-Management sowie operative Planung.</w:t>
      </w:r>
    </w:p>
    <w:p w14:paraId="767708F8" w14:textId="77777777" w:rsidR="00C56C9E" w:rsidRDefault="00C56C9E" w:rsidP="00C56C9E">
      <w:pPr>
        <w:pStyle w:val="Text"/>
        <w:spacing w:after="120"/>
      </w:pPr>
      <w:proofErr w:type="spellStart"/>
      <w:proofErr w:type="gramStart"/>
      <w:r>
        <w:lastRenderedPageBreak/>
        <w:t>Kund:innen</w:t>
      </w:r>
      <w:proofErr w:type="spellEnd"/>
      <w:proofErr w:type="gramEnd"/>
      <w:r>
        <w:t xml:space="preserve"> profitieren von sicheren, in Deutschland betriebenen und DSGVO-konformen Lösungen, die sich flexibel in bestehende IT-Landschaften integrieren lassen. Gleichzeitig ermöglichen die integrierten Analyse- und Planungsfunktionen von Disy eine fundierte Steuerung und Optimierung komplexer Prozesse.</w:t>
      </w:r>
    </w:p>
    <w:p w14:paraId="47728765" w14:textId="77777777" w:rsidR="00C56C9E" w:rsidRPr="00C56C9E" w:rsidRDefault="00C56C9E" w:rsidP="00C56C9E">
      <w:pPr>
        <w:pStyle w:val="Text"/>
        <w:spacing w:after="120"/>
        <w:rPr>
          <w:b/>
          <w:bCs/>
        </w:rPr>
      </w:pPr>
      <w:r w:rsidRPr="00C56C9E">
        <w:rPr>
          <w:b/>
          <w:bCs/>
        </w:rPr>
        <w:t>Digitale Souveränität und Sicherheit im Fokus</w:t>
      </w:r>
    </w:p>
    <w:p w14:paraId="0FC0F613" w14:textId="05DF4544" w:rsidR="00C56C9E" w:rsidRDefault="00C56C9E" w:rsidP="00C56C9E">
      <w:pPr>
        <w:pStyle w:val="Text"/>
        <w:spacing w:after="120"/>
      </w:pPr>
      <w:r>
        <w:t xml:space="preserve">Die Partnerschaft unterstreicht die wachsende Bedeutung souveräner IT-Lösungen für kritische Infrastrukturen. EWERK betreibt zertifizierte Cloud-Umgebungen und Rechenzentren ausschließlich in Deutschland und erfüllt höchste Anforderungen an Sicherheit und Compliance. In Kombination mit </w:t>
      </w:r>
      <w:proofErr w:type="spellStart"/>
      <w:r>
        <w:t>Disys</w:t>
      </w:r>
      <w:proofErr w:type="spellEnd"/>
      <w:r>
        <w:t xml:space="preserve"> Analyseplattform entsteht ein Angebot, das sowohl technologisch leistungsfähig als auch datenschutzkonform ist</w:t>
      </w:r>
      <w:r w:rsidR="000A77F3">
        <w:t>.</w:t>
      </w:r>
    </w:p>
    <w:bookmarkEnd w:id="1"/>
    <w:p w14:paraId="19A2A777" w14:textId="77777777" w:rsidR="00C56C9E" w:rsidRDefault="00C56C9E" w:rsidP="00804990">
      <w:pPr>
        <w:pStyle w:val="Text"/>
        <w:jc w:val="left"/>
        <w:rPr>
          <w:rFonts w:cs="Arial"/>
          <w:b/>
          <w:bCs/>
          <w:szCs w:val="24"/>
        </w:rPr>
      </w:pPr>
    </w:p>
    <w:p w14:paraId="10640D39" w14:textId="1E861A10" w:rsidR="00804990" w:rsidRDefault="00C37D21" w:rsidP="00804990">
      <w:pPr>
        <w:pStyle w:val="Text"/>
        <w:jc w:val="left"/>
      </w:pPr>
      <w:r w:rsidRPr="00A93A3E">
        <w:rPr>
          <w:rFonts w:cs="Arial"/>
          <w:b/>
          <w:bCs/>
          <w:szCs w:val="24"/>
        </w:rPr>
        <w:t>Weiterführende Informatione</w:t>
      </w:r>
      <w:r w:rsidR="00DF226F">
        <w:rPr>
          <w:rFonts w:cs="Arial"/>
          <w:b/>
          <w:bCs/>
          <w:szCs w:val="24"/>
        </w:rPr>
        <w:t>n</w:t>
      </w:r>
    </w:p>
    <w:p w14:paraId="039007D4" w14:textId="0467159D" w:rsidR="00804990" w:rsidRPr="00804990" w:rsidRDefault="00804990" w:rsidP="00804990">
      <w:pPr>
        <w:pStyle w:val="Text"/>
        <w:numPr>
          <w:ilvl w:val="0"/>
          <w:numId w:val="13"/>
        </w:numPr>
        <w:spacing w:after="0"/>
        <w:jc w:val="left"/>
      </w:pPr>
      <w:hyperlink r:id="rId8" w:history="1">
        <w:r w:rsidRPr="00804990">
          <w:rPr>
            <w:rStyle w:val="Hyperlink"/>
            <w:sz w:val="20"/>
          </w:rPr>
          <w:t>Disy</w:t>
        </w:r>
      </w:hyperlink>
      <w:r w:rsidR="00DD1B88">
        <w:rPr>
          <w:rStyle w:val="Hyperlink"/>
          <w:sz w:val="20"/>
        </w:rPr>
        <w:t xml:space="preserve"> Informationssysteme</w:t>
      </w:r>
    </w:p>
    <w:p w14:paraId="71A9E32B" w14:textId="400B8F47" w:rsidR="000C4D20" w:rsidRDefault="0085325F" w:rsidP="009D56FB">
      <w:pPr>
        <w:pStyle w:val="Text"/>
        <w:numPr>
          <w:ilvl w:val="0"/>
          <w:numId w:val="13"/>
        </w:numPr>
        <w:spacing w:after="0"/>
        <w:jc w:val="left"/>
      </w:pPr>
      <w:hyperlink r:id="rId9" w:history="1">
        <w:proofErr w:type="spellStart"/>
        <w:r w:rsidRPr="00A93A3E">
          <w:rPr>
            <w:rStyle w:val="Hyperlink"/>
            <w:sz w:val="20"/>
          </w:rPr>
          <w:t>disy</w:t>
        </w:r>
        <w:proofErr w:type="spellEnd"/>
        <w:r w:rsidRPr="00A93A3E">
          <w:rPr>
            <w:rStyle w:val="Hyperlink"/>
            <w:sz w:val="20"/>
          </w:rPr>
          <w:t xml:space="preserve"> Cadenza</w:t>
        </w:r>
      </w:hyperlink>
      <w:r w:rsidR="00385B64">
        <w:rPr>
          <w:rStyle w:val="Hyperlink"/>
          <w:sz w:val="20"/>
        </w:rPr>
        <w:t xml:space="preserve"> Datenanalyse-Software</w:t>
      </w:r>
      <w:r w:rsidRPr="00A93A3E">
        <w:t xml:space="preserve"> </w:t>
      </w:r>
    </w:p>
    <w:p w14:paraId="3B10A415" w14:textId="67447566" w:rsidR="00CF0D68" w:rsidRPr="005C4406" w:rsidRDefault="009D56FB" w:rsidP="005C4406">
      <w:pPr>
        <w:pStyle w:val="Text"/>
        <w:numPr>
          <w:ilvl w:val="0"/>
          <w:numId w:val="13"/>
        </w:numPr>
        <w:spacing w:after="0"/>
        <w:jc w:val="left"/>
      </w:pPr>
      <w:hyperlink r:id="rId10" w:history="1">
        <w:r w:rsidRPr="009D56FB">
          <w:rPr>
            <w:rStyle w:val="Hyperlink"/>
            <w:sz w:val="20"/>
          </w:rPr>
          <w:t>EWERK Group</w:t>
        </w:r>
      </w:hyperlink>
    </w:p>
    <w:p w14:paraId="7CFBFEF6" w14:textId="77777777" w:rsidR="00CF0D68" w:rsidRPr="00CF0D68" w:rsidRDefault="00CF0D68" w:rsidP="00CF0D68">
      <w:pPr>
        <w:pStyle w:val="Text"/>
        <w:spacing w:after="0"/>
        <w:ind w:left="720"/>
        <w:jc w:val="left"/>
        <w:rPr>
          <w:lang w:val="en-US"/>
        </w:rPr>
      </w:pPr>
    </w:p>
    <w:p w14:paraId="185F4C7A" w14:textId="77777777" w:rsidR="001734E2" w:rsidRPr="00385B64" w:rsidRDefault="001734E2" w:rsidP="00907788">
      <w:pPr>
        <w:pStyle w:val="Kleintext"/>
        <w:rPr>
          <w:lang w:val="en-US"/>
        </w:rPr>
      </w:pPr>
    </w:p>
    <w:p w14:paraId="41850D4D" w14:textId="18429396" w:rsidR="004F7AF1" w:rsidRPr="00A93A3E" w:rsidRDefault="004F7AF1" w:rsidP="00907788">
      <w:pPr>
        <w:pStyle w:val="Kleintext"/>
      </w:pPr>
      <w:r w:rsidRPr="00F7349F">
        <w:t>Anzahl Zeichen mit Leerzeichen</w:t>
      </w:r>
      <w:r w:rsidR="00016ACB" w:rsidRPr="00F7349F">
        <w:t xml:space="preserve"> </w:t>
      </w:r>
      <w:r w:rsidR="00F7349F" w:rsidRPr="00F7349F">
        <w:t>3.</w:t>
      </w:r>
      <w:r w:rsidR="000F297A">
        <w:t>199</w:t>
      </w:r>
      <w:r w:rsidR="00016ACB" w:rsidRPr="00F7349F">
        <w:t xml:space="preserve"> </w:t>
      </w:r>
      <w:r w:rsidR="00805B2C" w:rsidRPr="00F7349F">
        <w:t>Zeiche</w:t>
      </w:r>
      <w:r w:rsidR="00CB008B">
        <w:t>n</w:t>
      </w:r>
    </w:p>
    <w:p w14:paraId="285C16E5" w14:textId="77777777" w:rsidR="004F7AF1" w:rsidRPr="00A93A3E" w:rsidRDefault="004F7AF1" w:rsidP="006733C0">
      <w:pPr>
        <w:pStyle w:val="Kleintext"/>
      </w:pPr>
      <w:r w:rsidRPr="00A93A3E">
        <w:t>Über ein Belegexemplar</w:t>
      </w:r>
      <w:r w:rsidR="00597F86" w:rsidRPr="00A93A3E">
        <w:t xml:space="preserve"> Ihrer Veröffentlichung freuen wir uns.</w:t>
      </w:r>
    </w:p>
    <w:p w14:paraId="6FE71373" w14:textId="77777777" w:rsidR="00597F86" w:rsidRPr="00A93A3E" w:rsidRDefault="00597F86" w:rsidP="006733C0">
      <w:pPr>
        <w:pStyle w:val="Kleintext"/>
        <w:sectPr w:rsidR="00597F86" w:rsidRPr="00A93A3E" w:rsidSect="00AC63BE">
          <w:headerReference w:type="even" r:id="rId11"/>
          <w:headerReference w:type="default" r:id="rId12"/>
          <w:footerReference w:type="even" r:id="rId13"/>
          <w:footerReference w:type="default" r:id="rId14"/>
          <w:headerReference w:type="first" r:id="rId15"/>
          <w:footerReference w:type="first" r:id="rId16"/>
          <w:pgSz w:w="11905" w:h="16837"/>
          <w:pgMar w:top="1134" w:right="2268" w:bottom="1134" w:left="1418" w:header="851" w:footer="709" w:gutter="0"/>
          <w:cols w:space="720"/>
          <w:docGrid w:linePitch="360"/>
        </w:sectPr>
      </w:pPr>
    </w:p>
    <w:p w14:paraId="0EE20ED4" w14:textId="77777777" w:rsidR="006733C0" w:rsidRPr="00A93A3E" w:rsidRDefault="006733C0" w:rsidP="006733C0">
      <w:pPr>
        <w:pStyle w:val="Kleintextfett"/>
      </w:pPr>
      <w:r w:rsidRPr="00A93A3E">
        <w:t>Pressekontakt</w:t>
      </w:r>
    </w:p>
    <w:p w14:paraId="06B13290" w14:textId="77777777" w:rsidR="00CB6B69" w:rsidRDefault="00C551DC" w:rsidP="00CB6B69">
      <w:pPr>
        <w:pStyle w:val="Kleintext"/>
        <w:spacing w:after="0"/>
      </w:pPr>
      <w:r w:rsidRPr="00A93A3E">
        <w:t>D</w:t>
      </w:r>
      <w:r w:rsidR="006733C0" w:rsidRPr="00A93A3E">
        <w:t>isy Informationssysteme GmbH</w:t>
      </w:r>
      <w:r w:rsidR="006733C0" w:rsidRPr="00A93A3E">
        <w:br/>
      </w:r>
      <w:r w:rsidR="009D56FB">
        <w:t>Sarah Kraus</w:t>
      </w:r>
    </w:p>
    <w:p w14:paraId="115F8BA6" w14:textId="53A508EB" w:rsidR="006733C0" w:rsidRPr="00CB6B69" w:rsidRDefault="00CB6B69" w:rsidP="00CB6B69">
      <w:pPr>
        <w:pStyle w:val="Kleintext"/>
        <w:spacing w:before="0" w:after="0"/>
      </w:pPr>
      <w:r w:rsidRPr="00CB6B69">
        <w:t>Lead Communications Managerin</w:t>
      </w:r>
      <w:r w:rsidR="006733C0" w:rsidRPr="00CB6B69">
        <w:br/>
      </w:r>
      <w:r w:rsidRPr="00CB6B69">
        <w:t>Zimmerstraße</w:t>
      </w:r>
      <w:r>
        <w:t xml:space="preserve"> 3</w:t>
      </w:r>
      <w:r w:rsidR="006733C0" w:rsidRPr="00CB6B69">
        <w:br/>
      </w:r>
      <w:r w:rsidR="00BE2844" w:rsidRPr="00CB6B69">
        <w:t>76131</w:t>
      </w:r>
      <w:r w:rsidR="006733C0" w:rsidRPr="00CB6B69">
        <w:t xml:space="preserve"> K</w:t>
      </w:r>
      <w:r w:rsidR="00D031F8" w:rsidRPr="00CB6B69">
        <w:t>arlsruhe</w:t>
      </w:r>
      <w:r w:rsidR="00D031F8" w:rsidRPr="00CB6B69">
        <w:br/>
        <w:t>Tel: +49-721-1 6006-</w:t>
      </w:r>
      <w:r w:rsidR="003566B9" w:rsidRPr="00CB6B69">
        <w:t>222</w:t>
      </w:r>
    </w:p>
    <w:p w14:paraId="197D0E5D" w14:textId="77777777" w:rsidR="00597F86" w:rsidRPr="00A93A3E" w:rsidRDefault="00D031F8" w:rsidP="006733C0">
      <w:pPr>
        <w:pStyle w:val="Kleintext"/>
        <w:rPr>
          <w:rStyle w:val="Hyperlink"/>
        </w:rPr>
      </w:pPr>
      <w:hyperlink r:id="rId17" w:history="1">
        <w:r w:rsidRPr="00A93A3E">
          <w:rPr>
            <w:rStyle w:val="Hyperlink"/>
          </w:rPr>
          <w:t>presse@disy.net</w:t>
        </w:r>
      </w:hyperlink>
      <w:r w:rsidR="006733C0" w:rsidRPr="00A93A3E">
        <w:rPr>
          <w:rStyle w:val="Hyperlink"/>
        </w:rPr>
        <w:br/>
      </w:r>
      <w:hyperlink r:id="rId18" w:history="1">
        <w:r w:rsidR="006733C0" w:rsidRPr="00A93A3E">
          <w:rPr>
            <w:rStyle w:val="Hyperlink"/>
          </w:rPr>
          <w:t>www.disy.net</w:t>
        </w:r>
      </w:hyperlink>
    </w:p>
    <w:p w14:paraId="6D9CBBF5" w14:textId="1143A5D9" w:rsidR="006733C0" w:rsidRDefault="00597F86" w:rsidP="006733C0">
      <w:pPr>
        <w:pStyle w:val="Kleintext"/>
        <w:rPr>
          <w:rStyle w:val="Hyperlink"/>
        </w:rPr>
      </w:pPr>
      <w:r w:rsidRPr="00A93A3E">
        <w:t xml:space="preserve">Eine elektronische Version dieser Presseinformation finden Sie unter: </w:t>
      </w:r>
      <w:hyperlink r:id="rId19" w:history="1">
        <w:r w:rsidR="002B77E2" w:rsidRPr="00F26160">
          <w:rPr>
            <w:rStyle w:val="Hyperlink"/>
          </w:rPr>
          <w:t>www.disy.net/presse</w:t>
        </w:r>
      </w:hyperlink>
    </w:p>
    <w:p w14:paraId="13940C70" w14:textId="77777777" w:rsidR="000C3574" w:rsidRDefault="000C3574" w:rsidP="006733C0">
      <w:pPr>
        <w:pStyle w:val="Kleintextfett"/>
      </w:pPr>
    </w:p>
    <w:p w14:paraId="30E38C5B" w14:textId="6B681900" w:rsidR="006733C0" w:rsidRPr="00A93A3E" w:rsidRDefault="00C551DC" w:rsidP="006733C0">
      <w:pPr>
        <w:pStyle w:val="Kleintextfett"/>
      </w:pPr>
      <w:r w:rsidRPr="00A93A3E">
        <w:t>Über D</w:t>
      </w:r>
      <w:r w:rsidR="006733C0" w:rsidRPr="00A93A3E">
        <w:t>isy Informationssysteme GmbH</w:t>
      </w:r>
    </w:p>
    <w:p w14:paraId="5616523C" w14:textId="30A67A1C" w:rsidR="00054435" w:rsidRDefault="003F4F21" w:rsidP="003A26FA">
      <w:pPr>
        <w:pStyle w:val="Kleintextfett"/>
        <w:rPr>
          <w:rFonts w:eastAsia="ArialMT"/>
          <w:b w:val="0"/>
          <w:bCs w:val="0"/>
        </w:rPr>
      </w:pPr>
      <w:r w:rsidRPr="003F4F21">
        <w:rPr>
          <w:rFonts w:eastAsia="ArialMT"/>
          <w:b w:val="0"/>
          <w:bCs w:val="0"/>
        </w:rPr>
        <w:t xml:space="preserve">Disy Informationssysteme GmbH ist ein führender Anbieter von Softwarelösungen für Datenanalyse und Reporting mit integriertem Raumbezug. Mit der Softwareplattform </w:t>
      </w:r>
      <w:proofErr w:type="spellStart"/>
      <w:r w:rsidRPr="003F4F21">
        <w:rPr>
          <w:rFonts w:eastAsia="ArialMT"/>
          <w:b w:val="0"/>
          <w:bCs w:val="0"/>
        </w:rPr>
        <w:t>disy</w:t>
      </w:r>
      <w:proofErr w:type="spellEnd"/>
      <w:r w:rsidRPr="003F4F21">
        <w:rPr>
          <w:rFonts w:eastAsia="ArialMT"/>
          <w:b w:val="0"/>
          <w:bCs w:val="0"/>
        </w:rPr>
        <w:t xml:space="preserve"> Cadenza bietet </w:t>
      </w:r>
      <w:r w:rsidR="00597FE0">
        <w:rPr>
          <w:rFonts w:eastAsia="ArialMT"/>
          <w:b w:val="0"/>
          <w:bCs w:val="0"/>
        </w:rPr>
        <w:t xml:space="preserve">das Unternehmen </w:t>
      </w:r>
      <w:r w:rsidRPr="003F4F21">
        <w:rPr>
          <w:rFonts w:eastAsia="ArialMT"/>
          <w:b w:val="0"/>
          <w:bCs w:val="0"/>
        </w:rPr>
        <w:t xml:space="preserve">leistungsstarke Werkzeuge für die Analyse und Visualisierung von Fach- und Geodaten, die von über 10.000 Anwendenden eingesetzt </w:t>
      </w:r>
      <w:r w:rsidR="00387F8E">
        <w:rPr>
          <w:rFonts w:eastAsia="ArialMT"/>
          <w:b w:val="0"/>
          <w:bCs w:val="0"/>
        </w:rPr>
        <w:t>werden</w:t>
      </w:r>
      <w:r w:rsidRPr="003F4F21">
        <w:rPr>
          <w:rFonts w:eastAsia="ArialMT"/>
          <w:b w:val="0"/>
          <w:bCs w:val="0"/>
        </w:rPr>
        <w:t>.</w:t>
      </w:r>
      <w:r w:rsidR="00597FE0">
        <w:rPr>
          <w:rFonts w:eastAsia="ArialMT"/>
          <w:b w:val="0"/>
          <w:bCs w:val="0"/>
        </w:rPr>
        <w:t xml:space="preserve"> </w:t>
      </w:r>
      <w:r w:rsidR="00597FE0" w:rsidRPr="00597FE0">
        <w:rPr>
          <w:rFonts w:eastAsia="ArialMT"/>
          <w:b w:val="0"/>
          <w:bCs w:val="0"/>
        </w:rPr>
        <w:t>Zu den Kunden zählen namhafte Bundes- und Landesbehörden aus den Fachbereichen Sicherheit, Umwelt, Wasser, Verbraucherschutz, Landwirtschaft, Forstwirtschaft, Jagd, Infrastruktur sowie Verkehr.</w:t>
      </w:r>
    </w:p>
    <w:p w14:paraId="2C4FCCAF" w14:textId="3931423F" w:rsidR="003A26FA" w:rsidRPr="00A93A3E" w:rsidRDefault="003A26FA" w:rsidP="003A26FA">
      <w:pPr>
        <w:pStyle w:val="Kleintextfett"/>
        <w:rPr>
          <w:rFonts w:eastAsia="ArialMT"/>
          <w:b w:val="0"/>
          <w:bCs w:val="0"/>
        </w:rPr>
      </w:pPr>
      <w:r w:rsidRPr="00A93A3E">
        <w:rPr>
          <w:rFonts w:eastAsia="ArialMT"/>
          <w:b w:val="0"/>
          <w:bCs w:val="0"/>
        </w:rPr>
        <w:t xml:space="preserve">Das in Karlsruhe ansässige Unternehmen wurde 1997 gegründet und beschäftigt aktuell mehr als </w:t>
      </w:r>
      <w:r w:rsidR="00CD099A" w:rsidRPr="00A93A3E">
        <w:rPr>
          <w:rFonts w:eastAsia="ArialMT"/>
          <w:b w:val="0"/>
          <w:bCs w:val="0"/>
        </w:rPr>
        <w:t>20</w:t>
      </w:r>
      <w:r w:rsidRPr="00A93A3E">
        <w:rPr>
          <w:rFonts w:eastAsia="ArialMT"/>
          <w:b w:val="0"/>
          <w:bCs w:val="0"/>
        </w:rPr>
        <w:t xml:space="preserve">0 Mitarbeitende. Für die Softwareentwicklung in Deutschland ist </w:t>
      </w:r>
      <w:proofErr w:type="spellStart"/>
      <w:r w:rsidRPr="00A93A3E">
        <w:rPr>
          <w:rFonts w:eastAsia="ArialMT"/>
          <w:b w:val="0"/>
          <w:bCs w:val="0"/>
        </w:rPr>
        <w:t>disy</w:t>
      </w:r>
      <w:proofErr w:type="spellEnd"/>
      <w:r w:rsidRPr="00A93A3E">
        <w:rPr>
          <w:rFonts w:eastAsia="ArialMT"/>
          <w:b w:val="0"/>
          <w:bCs w:val="0"/>
        </w:rPr>
        <w:t xml:space="preserve"> Cadenza mit de</w:t>
      </w:r>
      <w:r w:rsidR="00B659DC">
        <w:rPr>
          <w:rFonts w:eastAsia="ArialMT"/>
          <w:b w:val="0"/>
          <w:bCs w:val="0"/>
        </w:rPr>
        <w:t>n</w:t>
      </w:r>
      <w:r w:rsidRPr="00A93A3E">
        <w:rPr>
          <w:rFonts w:eastAsia="ArialMT"/>
          <w:b w:val="0"/>
          <w:bCs w:val="0"/>
        </w:rPr>
        <w:t xml:space="preserve"> Qualitätssiegel</w:t>
      </w:r>
      <w:r w:rsidR="00B659DC">
        <w:rPr>
          <w:rFonts w:eastAsia="ArialMT"/>
          <w:b w:val="0"/>
          <w:bCs w:val="0"/>
        </w:rPr>
        <w:t>n</w:t>
      </w:r>
      <w:r w:rsidRPr="00A93A3E">
        <w:rPr>
          <w:rFonts w:eastAsia="ArialMT"/>
          <w:b w:val="0"/>
          <w:bCs w:val="0"/>
        </w:rPr>
        <w:t xml:space="preserve"> „Software Made in Germany“ </w:t>
      </w:r>
      <w:r w:rsidR="00B659DC">
        <w:rPr>
          <w:rFonts w:eastAsia="ArialMT"/>
          <w:b w:val="0"/>
          <w:bCs w:val="0"/>
        </w:rPr>
        <w:t xml:space="preserve">und „Software Made in Europe“ </w:t>
      </w:r>
      <w:r w:rsidRPr="00A93A3E">
        <w:rPr>
          <w:rFonts w:eastAsia="ArialMT"/>
          <w:b w:val="0"/>
          <w:bCs w:val="0"/>
        </w:rPr>
        <w:t xml:space="preserve">des Bundesverbands IT-Mittelstand ausgezeichnet. </w:t>
      </w:r>
    </w:p>
    <w:p w14:paraId="0C6C14AB" w14:textId="2368B32B" w:rsidR="003566B9" w:rsidRDefault="0037159C" w:rsidP="003566B9">
      <w:pPr>
        <w:pStyle w:val="Kleintext"/>
        <w:rPr>
          <w:rStyle w:val="Hyperlink"/>
        </w:rPr>
      </w:pPr>
      <w:r>
        <w:rPr>
          <w:noProof/>
        </w:rPr>
        <w:drawing>
          <wp:anchor distT="0" distB="0" distL="114300" distR="114300" simplePos="0" relativeHeight="251660288" behindDoc="0" locked="0" layoutInCell="1" allowOverlap="1" wp14:anchorId="4FE5FB48" wp14:editId="356EECC6">
            <wp:simplePos x="0" y="0"/>
            <wp:positionH relativeFrom="column">
              <wp:posOffset>4049395</wp:posOffset>
            </wp:positionH>
            <wp:positionV relativeFrom="paragraph">
              <wp:posOffset>52070</wp:posOffset>
            </wp:positionV>
            <wp:extent cx="1568450" cy="882217"/>
            <wp:effectExtent l="0" t="0" r="0" b="0"/>
            <wp:wrapNone/>
            <wp:docPr id="9076168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0" cy="88221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66B9" w:rsidRPr="00A93A3E">
        <w:rPr>
          <w:noProof/>
        </w:rPr>
        <w:drawing>
          <wp:anchor distT="0" distB="0" distL="114300" distR="114300" simplePos="0" relativeHeight="251659264" behindDoc="0" locked="0" layoutInCell="1" allowOverlap="1" wp14:anchorId="2961955A" wp14:editId="29A7C330">
            <wp:simplePos x="0" y="0"/>
            <wp:positionH relativeFrom="column">
              <wp:posOffset>2592070</wp:posOffset>
            </wp:positionH>
            <wp:positionV relativeFrom="paragraph">
              <wp:posOffset>49530</wp:posOffset>
            </wp:positionV>
            <wp:extent cx="1457325" cy="933450"/>
            <wp:effectExtent l="0" t="0" r="952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57325" cy="933450"/>
                    </a:xfrm>
                    <a:prstGeom prst="rect">
                      <a:avLst/>
                    </a:prstGeom>
                    <a:noFill/>
                  </pic:spPr>
                </pic:pic>
              </a:graphicData>
            </a:graphic>
            <wp14:sizeRelH relativeFrom="page">
              <wp14:pctWidth>0</wp14:pctWidth>
            </wp14:sizeRelH>
            <wp14:sizeRelV relativeFrom="page">
              <wp14:pctHeight>0</wp14:pctHeight>
            </wp14:sizeRelV>
          </wp:anchor>
        </w:drawing>
      </w:r>
      <w:r w:rsidR="003566B9" w:rsidRPr="00A93A3E">
        <w:t xml:space="preserve">Weitere Informationen unter </w:t>
      </w:r>
      <w:hyperlink r:id="rId22" w:history="1">
        <w:r w:rsidR="003566B9" w:rsidRPr="00A93A3E">
          <w:rPr>
            <w:rStyle w:val="Hyperlink"/>
          </w:rPr>
          <w:t>www.disy.net</w:t>
        </w:r>
      </w:hyperlink>
    </w:p>
    <w:p w14:paraId="7D7DCF71" w14:textId="7C348FDD" w:rsidR="001218B6" w:rsidRPr="001218B6" w:rsidRDefault="001218B6" w:rsidP="00251533">
      <w:pPr>
        <w:pStyle w:val="Kleintext"/>
      </w:pPr>
    </w:p>
    <w:sectPr w:rsidR="001218B6" w:rsidRPr="001218B6" w:rsidSect="00AC63BE">
      <w:headerReference w:type="even" r:id="rId23"/>
      <w:headerReference w:type="default" r:id="rId24"/>
      <w:footerReference w:type="even" r:id="rId25"/>
      <w:footerReference w:type="default" r:id="rId26"/>
      <w:headerReference w:type="first" r:id="rId27"/>
      <w:footerReference w:type="first" r:id="rId28"/>
      <w:type w:val="continuous"/>
      <w:pgSz w:w="11905" w:h="16837"/>
      <w:pgMar w:top="1134" w:right="2268" w:bottom="1134" w:left="1418" w:header="851"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5016A" w14:textId="77777777" w:rsidR="004420E0" w:rsidRDefault="004420E0">
      <w:r>
        <w:separator/>
      </w:r>
    </w:p>
  </w:endnote>
  <w:endnote w:type="continuationSeparator" w:id="0">
    <w:p w14:paraId="671CE60F" w14:textId="77777777" w:rsidR="004420E0" w:rsidRDefault="00442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MT">
    <w:altName w:val="Yu Gothic"/>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0662" w14:textId="77777777" w:rsidR="00223558" w:rsidRDefault="002235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BC3D" w14:textId="77777777" w:rsidR="004F7AF1" w:rsidRDefault="002C1313">
    <w:r>
      <w:rPr>
        <w:noProof/>
        <w:lang w:eastAsia="de-DE"/>
      </w:rPr>
      <mc:AlternateContent>
        <mc:Choice Requires="wps">
          <w:drawing>
            <wp:anchor distT="0" distB="0" distL="0" distR="0" simplePos="0" relativeHeight="251657728" behindDoc="0" locked="0" layoutInCell="1" allowOverlap="1" wp14:anchorId="1A4C9E7E" wp14:editId="0868FA34">
              <wp:simplePos x="0" y="0"/>
              <wp:positionH relativeFrom="margin">
                <wp:align>center</wp:align>
              </wp:positionH>
              <wp:positionV relativeFrom="paragraph">
                <wp:posOffset>635</wp:posOffset>
              </wp:positionV>
              <wp:extent cx="66040" cy="140970"/>
              <wp:effectExtent l="4445" t="635" r="5715" b="127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409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17C102"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8C59DD">
                            <w:rPr>
                              <w:rStyle w:val="Seitenzahl"/>
                              <w:noProof/>
                            </w:rPr>
                            <w:t>1</w:t>
                          </w:r>
                          <w:r>
                            <w:rPr>
                              <w:rStyle w:val="Seitenzah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4C9E7E" id="_x0000_t202" coordsize="21600,21600" o:spt="202" path="m,l,21600r21600,l21600,xe">
              <v:stroke joinstyle="miter"/>
              <v:path gradientshapeok="t" o:connecttype="rect"/>
            </v:shapetype>
            <v:shape id="Text Box 1" o:spid="_x0000_s1026" type="#_x0000_t202" style="position:absolute;margin-left:0;margin-top:.05pt;width:5.2pt;height:11.1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" stroked="f">
              <v:fill opacity="0"/>
              <v:textbox inset="0,0,0,0">
                <w:txbxContent>
                  <w:p w14:paraId="6C17C102"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8C59DD">
                      <w:rPr>
                        <w:rStyle w:val="Seitenzahl"/>
                        <w:noProof/>
                      </w:rPr>
                      <w:t>1</w:t>
                    </w:r>
                    <w:r>
                      <w:rPr>
                        <w:rStyle w:val="Seitenzahl"/>
                      </w:rPr>
                      <w:fldChar w:fldCharType="end"/>
                    </w:r>
                  </w:p>
                </w:txbxContent>
              </v:textbox>
              <w10:wrap type="square" side="largest"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EB8FE" w14:textId="77777777" w:rsidR="00223558" w:rsidRDefault="0022355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C646A" w14:textId="77777777" w:rsidR="004F7AF1" w:rsidRDefault="004F7AF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FF3F" w14:textId="77777777" w:rsidR="004F7AF1" w:rsidRDefault="004F7AF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DCD12" w14:textId="77777777" w:rsidR="004F7AF1" w:rsidRDefault="004F7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A746E" w14:textId="77777777" w:rsidR="004420E0" w:rsidRDefault="004420E0">
      <w:r>
        <w:separator/>
      </w:r>
    </w:p>
  </w:footnote>
  <w:footnote w:type="continuationSeparator" w:id="0">
    <w:p w14:paraId="1175C291" w14:textId="77777777" w:rsidR="004420E0" w:rsidRDefault="00442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4568" w14:textId="77777777" w:rsidR="00223558" w:rsidRDefault="002235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750"/>
      <w:gridCol w:w="4500"/>
    </w:tblGrid>
    <w:tr w:rsidR="004F7AF1" w14:paraId="16ED24E2" w14:textId="77777777">
      <w:tc>
        <w:tcPr>
          <w:tcW w:w="4750" w:type="dxa"/>
          <w:vAlign w:val="center"/>
        </w:tcPr>
        <w:p w14:paraId="4F844699" w14:textId="77777777" w:rsidR="004F7AF1" w:rsidRDefault="004F7AF1">
          <w:pPr>
            <w:pStyle w:val="berschrift6"/>
            <w:tabs>
              <w:tab w:val="left" w:pos="0"/>
            </w:tabs>
            <w:snapToGrid w:val="0"/>
          </w:pPr>
          <w:r>
            <w:t>Presse</w:t>
          </w:r>
          <w:r w:rsidR="00223558">
            <w:t>mitteilung</w:t>
          </w:r>
        </w:p>
      </w:tc>
      <w:tc>
        <w:tcPr>
          <w:tcW w:w="4500" w:type="dxa"/>
        </w:tcPr>
        <w:p w14:paraId="209533B3" w14:textId="77777777" w:rsidR="004F7AF1" w:rsidRDefault="00ED53E9">
          <w:pPr>
            <w:pStyle w:val="Kopfzeile"/>
            <w:snapToGrid w:val="0"/>
            <w:jc w:val="right"/>
          </w:pPr>
          <w:r>
            <w:rPr>
              <w:noProof/>
            </w:rPr>
            <w:drawing>
              <wp:inline distT="0" distB="0" distL="0" distR="0" wp14:anchorId="1CFACB48" wp14:editId="5C5555A8">
                <wp:extent cx="1225550" cy="4997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499745"/>
                        </a:xfrm>
                        <a:prstGeom prst="rect">
                          <a:avLst/>
                        </a:prstGeom>
                        <a:noFill/>
                      </pic:spPr>
                    </pic:pic>
                  </a:graphicData>
                </a:graphic>
              </wp:inline>
            </w:drawing>
          </w:r>
        </w:p>
      </w:tc>
    </w:tr>
  </w:tbl>
  <w:p w14:paraId="22ACB730" w14:textId="77777777" w:rsidR="00432B36" w:rsidRDefault="00432B36" w:rsidP="00432B3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D7FF" w14:textId="77777777" w:rsidR="00223558" w:rsidRDefault="0022355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64FC" w14:textId="77777777" w:rsidR="004F7AF1" w:rsidRDefault="004F7AF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CCF3" w14:textId="77777777" w:rsidR="004F7AF1" w:rsidRDefault="004F7AF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5A0FD" w14:textId="77777777" w:rsidR="004F7AF1" w:rsidRDefault="004F7A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EB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BC1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3678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68B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EC4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3C89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D246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8039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1AC4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7A4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370C0FA0"/>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73A0CE7"/>
    <w:multiLevelType w:val="hybridMultilevel"/>
    <w:tmpl w:val="7494DC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F50D1"/>
    <w:multiLevelType w:val="hybridMultilevel"/>
    <w:tmpl w:val="3D9C0FFA"/>
    <w:lvl w:ilvl="0" w:tplc="68FE76D8">
      <w:start w:val="1"/>
      <w:numFmt w:val="bullet"/>
      <w:pStyle w:val="KleintextListe"/>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71214165">
    <w:abstractNumId w:val="10"/>
  </w:num>
  <w:num w:numId="2" w16cid:durableId="765227083">
    <w:abstractNumId w:val="9"/>
  </w:num>
  <w:num w:numId="3" w16cid:durableId="887958499">
    <w:abstractNumId w:val="7"/>
  </w:num>
  <w:num w:numId="4" w16cid:durableId="1190995776">
    <w:abstractNumId w:val="6"/>
  </w:num>
  <w:num w:numId="5" w16cid:durableId="1687558655">
    <w:abstractNumId w:val="5"/>
  </w:num>
  <w:num w:numId="6" w16cid:durableId="660933746">
    <w:abstractNumId w:val="4"/>
  </w:num>
  <w:num w:numId="7" w16cid:durableId="1745569279">
    <w:abstractNumId w:val="8"/>
  </w:num>
  <w:num w:numId="8" w16cid:durableId="51271121">
    <w:abstractNumId w:val="3"/>
  </w:num>
  <w:num w:numId="9" w16cid:durableId="1362434413">
    <w:abstractNumId w:val="2"/>
  </w:num>
  <w:num w:numId="10" w16cid:durableId="531109677">
    <w:abstractNumId w:val="1"/>
  </w:num>
  <w:num w:numId="11" w16cid:durableId="897016618">
    <w:abstractNumId w:val="0"/>
  </w:num>
  <w:num w:numId="12" w16cid:durableId="835875366">
    <w:abstractNumId w:val="12"/>
  </w:num>
  <w:num w:numId="13" w16cid:durableId="475298572">
    <w:abstractNumId w:val="11"/>
  </w:num>
  <w:num w:numId="14" w16cid:durableId="1905607364">
    <w:abstractNumId w:val="10"/>
  </w:num>
  <w:num w:numId="15" w16cid:durableId="292835150">
    <w:abstractNumId w:val="10"/>
  </w:num>
  <w:num w:numId="16" w16cid:durableId="951936944">
    <w:abstractNumId w:val="10"/>
  </w:num>
  <w:num w:numId="17" w16cid:durableId="999844897">
    <w:abstractNumId w:val="10"/>
  </w:num>
  <w:num w:numId="18" w16cid:durableId="18635897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E9F"/>
    <w:rsid w:val="0000289D"/>
    <w:rsid w:val="00002ED7"/>
    <w:rsid w:val="0001154D"/>
    <w:rsid w:val="00014165"/>
    <w:rsid w:val="00016916"/>
    <w:rsid w:val="000169F9"/>
    <w:rsid w:val="00016ACB"/>
    <w:rsid w:val="00027A54"/>
    <w:rsid w:val="00034B4F"/>
    <w:rsid w:val="00042B61"/>
    <w:rsid w:val="00045656"/>
    <w:rsid w:val="00047D1E"/>
    <w:rsid w:val="00051A74"/>
    <w:rsid w:val="000536CE"/>
    <w:rsid w:val="00054435"/>
    <w:rsid w:val="00060608"/>
    <w:rsid w:val="000649BA"/>
    <w:rsid w:val="00065936"/>
    <w:rsid w:val="00065E01"/>
    <w:rsid w:val="000666CB"/>
    <w:rsid w:val="0007042D"/>
    <w:rsid w:val="00073318"/>
    <w:rsid w:val="000765BC"/>
    <w:rsid w:val="00080BAC"/>
    <w:rsid w:val="00084A4F"/>
    <w:rsid w:val="00093E53"/>
    <w:rsid w:val="000A16FD"/>
    <w:rsid w:val="000A26F1"/>
    <w:rsid w:val="000A77F3"/>
    <w:rsid w:val="000B1C27"/>
    <w:rsid w:val="000B5F7D"/>
    <w:rsid w:val="000C1304"/>
    <w:rsid w:val="000C3574"/>
    <w:rsid w:val="000C49CA"/>
    <w:rsid w:val="000C4D20"/>
    <w:rsid w:val="000E03F2"/>
    <w:rsid w:val="000E1BB7"/>
    <w:rsid w:val="000E20E5"/>
    <w:rsid w:val="000E3A7E"/>
    <w:rsid w:val="000F0DA3"/>
    <w:rsid w:val="000F297A"/>
    <w:rsid w:val="000F4C42"/>
    <w:rsid w:val="000F556D"/>
    <w:rsid w:val="000F7717"/>
    <w:rsid w:val="00107F8C"/>
    <w:rsid w:val="00110086"/>
    <w:rsid w:val="00111E13"/>
    <w:rsid w:val="001127BF"/>
    <w:rsid w:val="00113CD1"/>
    <w:rsid w:val="00115A3E"/>
    <w:rsid w:val="0011702C"/>
    <w:rsid w:val="00121461"/>
    <w:rsid w:val="001218B6"/>
    <w:rsid w:val="00123EDE"/>
    <w:rsid w:val="00126C19"/>
    <w:rsid w:val="00133FD0"/>
    <w:rsid w:val="001360BF"/>
    <w:rsid w:val="00142290"/>
    <w:rsid w:val="0014393C"/>
    <w:rsid w:val="00143EB0"/>
    <w:rsid w:val="00147EE1"/>
    <w:rsid w:val="0015024B"/>
    <w:rsid w:val="0015080C"/>
    <w:rsid w:val="00150D89"/>
    <w:rsid w:val="00156251"/>
    <w:rsid w:val="001567F1"/>
    <w:rsid w:val="001578B9"/>
    <w:rsid w:val="00167149"/>
    <w:rsid w:val="001675E5"/>
    <w:rsid w:val="00173283"/>
    <w:rsid w:val="001734E2"/>
    <w:rsid w:val="00173779"/>
    <w:rsid w:val="001804FA"/>
    <w:rsid w:val="00182D77"/>
    <w:rsid w:val="001835CB"/>
    <w:rsid w:val="0018382D"/>
    <w:rsid w:val="0018396E"/>
    <w:rsid w:val="00183AAF"/>
    <w:rsid w:val="001852AF"/>
    <w:rsid w:val="0019094F"/>
    <w:rsid w:val="00195705"/>
    <w:rsid w:val="00196D54"/>
    <w:rsid w:val="00197FEF"/>
    <w:rsid w:val="001A2EA8"/>
    <w:rsid w:val="001A500F"/>
    <w:rsid w:val="001A7E7F"/>
    <w:rsid w:val="001B3847"/>
    <w:rsid w:val="001B4A30"/>
    <w:rsid w:val="001B6E6B"/>
    <w:rsid w:val="001C1760"/>
    <w:rsid w:val="001C1AED"/>
    <w:rsid w:val="001C268A"/>
    <w:rsid w:val="001C4858"/>
    <w:rsid w:val="001D3BB5"/>
    <w:rsid w:val="001E1234"/>
    <w:rsid w:val="001E3D7A"/>
    <w:rsid w:val="001E6048"/>
    <w:rsid w:val="001F1714"/>
    <w:rsid w:val="001F4482"/>
    <w:rsid w:val="001F4FA5"/>
    <w:rsid w:val="001F608D"/>
    <w:rsid w:val="001F6204"/>
    <w:rsid w:val="001F7B6E"/>
    <w:rsid w:val="00201EBB"/>
    <w:rsid w:val="0020231A"/>
    <w:rsid w:val="002051F0"/>
    <w:rsid w:val="00214418"/>
    <w:rsid w:val="00220686"/>
    <w:rsid w:val="00220A6F"/>
    <w:rsid w:val="00222059"/>
    <w:rsid w:val="0022332C"/>
    <w:rsid w:val="00223558"/>
    <w:rsid w:val="0022591A"/>
    <w:rsid w:val="00226015"/>
    <w:rsid w:val="00231432"/>
    <w:rsid w:val="00234652"/>
    <w:rsid w:val="0023727D"/>
    <w:rsid w:val="00241572"/>
    <w:rsid w:val="00242259"/>
    <w:rsid w:val="00245662"/>
    <w:rsid w:val="00247169"/>
    <w:rsid w:val="00251533"/>
    <w:rsid w:val="00253F96"/>
    <w:rsid w:val="00261759"/>
    <w:rsid w:val="00262FD6"/>
    <w:rsid w:val="00263604"/>
    <w:rsid w:val="0026381F"/>
    <w:rsid w:val="002642E2"/>
    <w:rsid w:val="00265CA2"/>
    <w:rsid w:val="00273F7E"/>
    <w:rsid w:val="0027562E"/>
    <w:rsid w:val="00275D33"/>
    <w:rsid w:val="002769D2"/>
    <w:rsid w:val="00281BCC"/>
    <w:rsid w:val="0028254D"/>
    <w:rsid w:val="00286BB5"/>
    <w:rsid w:val="0029047C"/>
    <w:rsid w:val="00290480"/>
    <w:rsid w:val="00292DD8"/>
    <w:rsid w:val="00295D83"/>
    <w:rsid w:val="00296901"/>
    <w:rsid w:val="002A2100"/>
    <w:rsid w:val="002A25AA"/>
    <w:rsid w:val="002A2DA5"/>
    <w:rsid w:val="002A51A7"/>
    <w:rsid w:val="002A65C0"/>
    <w:rsid w:val="002B6E01"/>
    <w:rsid w:val="002B74A2"/>
    <w:rsid w:val="002B77E2"/>
    <w:rsid w:val="002B7CF5"/>
    <w:rsid w:val="002C111C"/>
    <w:rsid w:val="002C1313"/>
    <w:rsid w:val="002C4363"/>
    <w:rsid w:val="002D2383"/>
    <w:rsid w:val="002D6962"/>
    <w:rsid w:val="002E0867"/>
    <w:rsid w:val="002E0ADB"/>
    <w:rsid w:val="002E3425"/>
    <w:rsid w:val="002E630A"/>
    <w:rsid w:val="002E7486"/>
    <w:rsid w:val="002E753B"/>
    <w:rsid w:val="002F28F8"/>
    <w:rsid w:val="002F3EF9"/>
    <w:rsid w:val="002F6654"/>
    <w:rsid w:val="00303EF7"/>
    <w:rsid w:val="0030474E"/>
    <w:rsid w:val="00316BF6"/>
    <w:rsid w:val="0031784B"/>
    <w:rsid w:val="00317A76"/>
    <w:rsid w:val="00320DD0"/>
    <w:rsid w:val="00320F1F"/>
    <w:rsid w:val="003236B2"/>
    <w:rsid w:val="00323CF4"/>
    <w:rsid w:val="00324685"/>
    <w:rsid w:val="00324919"/>
    <w:rsid w:val="00324F1B"/>
    <w:rsid w:val="003255A7"/>
    <w:rsid w:val="0032731E"/>
    <w:rsid w:val="0033054A"/>
    <w:rsid w:val="003375BE"/>
    <w:rsid w:val="00337C68"/>
    <w:rsid w:val="00341E73"/>
    <w:rsid w:val="003438E0"/>
    <w:rsid w:val="00344B9E"/>
    <w:rsid w:val="00351788"/>
    <w:rsid w:val="00352FD4"/>
    <w:rsid w:val="003566B9"/>
    <w:rsid w:val="00356A6C"/>
    <w:rsid w:val="003600BD"/>
    <w:rsid w:val="00360460"/>
    <w:rsid w:val="0036295D"/>
    <w:rsid w:val="0037159C"/>
    <w:rsid w:val="00375B80"/>
    <w:rsid w:val="00376A8C"/>
    <w:rsid w:val="0038026A"/>
    <w:rsid w:val="00380669"/>
    <w:rsid w:val="00380747"/>
    <w:rsid w:val="00385B0D"/>
    <w:rsid w:val="00385B64"/>
    <w:rsid w:val="00387F8E"/>
    <w:rsid w:val="00394959"/>
    <w:rsid w:val="003A18D8"/>
    <w:rsid w:val="003A26FA"/>
    <w:rsid w:val="003A3D98"/>
    <w:rsid w:val="003A634C"/>
    <w:rsid w:val="003A6A51"/>
    <w:rsid w:val="003B3924"/>
    <w:rsid w:val="003B4D1D"/>
    <w:rsid w:val="003B6C22"/>
    <w:rsid w:val="003C040B"/>
    <w:rsid w:val="003C4F67"/>
    <w:rsid w:val="003D124D"/>
    <w:rsid w:val="003D225E"/>
    <w:rsid w:val="003D36C7"/>
    <w:rsid w:val="003D3E1B"/>
    <w:rsid w:val="003D495F"/>
    <w:rsid w:val="003D5448"/>
    <w:rsid w:val="003D6FDF"/>
    <w:rsid w:val="003D7C7A"/>
    <w:rsid w:val="003E04F1"/>
    <w:rsid w:val="003E57C7"/>
    <w:rsid w:val="003E690B"/>
    <w:rsid w:val="003F0527"/>
    <w:rsid w:val="003F4F21"/>
    <w:rsid w:val="003F552B"/>
    <w:rsid w:val="003F6903"/>
    <w:rsid w:val="0041389E"/>
    <w:rsid w:val="00415C61"/>
    <w:rsid w:val="00416F01"/>
    <w:rsid w:val="00421036"/>
    <w:rsid w:val="00422BE1"/>
    <w:rsid w:val="00422C11"/>
    <w:rsid w:val="00423104"/>
    <w:rsid w:val="00426790"/>
    <w:rsid w:val="004272DF"/>
    <w:rsid w:val="00432A52"/>
    <w:rsid w:val="00432B36"/>
    <w:rsid w:val="00434AB4"/>
    <w:rsid w:val="00435E32"/>
    <w:rsid w:val="00436252"/>
    <w:rsid w:val="004371AD"/>
    <w:rsid w:val="004420E0"/>
    <w:rsid w:val="004446D4"/>
    <w:rsid w:val="00446031"/>
    <w:rsid w:val="00454106"/>
    <w:rsid w:val="004556C1"/>
    <w:rsid w:val="00464349"/>
    <w:rsid w:val="00465A6C"/>
    <w:rsid w:val="004667E4"/>
    <w:rsid w:val="00466A01"/>
    <w:rsid w:val="0047110D"/>
    <w:rsid w:val="004767C7"/>
    <w:rsid w:val="004779D7"/>
    <w:rsid w:val="00493AAD"/>
    <w:rsid w:val="00495047"/>
    <w:rsid w:val="004A4A47"/>
    <w:rsid w:val="004B22E0"/>
    <w:rsid w:val="004B31DA"/>
    <w:rsid w:val="004C0634"/>
    <w:rsid w:val="004C0CBF"/>
    <w:rsid w:val="004C47D0"/>
    <w:rsid w:val="004C7FD5"/>
    <w:rsid w:val="004D4BAA"/>
    <w:rsid w:val="004E0309"/>
    <w:rsid w:val="004E2CE2"/>
    <w:rsid w:val="004E3D1A"/>
    <w:rsid w:val="004E5875"/>
    <w:rsid w:val="004E6458"/>
    <w:rsid w:val="004F7AF1"/>
    <w:rsid w:val="00504866"/>
    <w:rsid w:val="00507045"/>
    <w:rsid w:val="005070C0"/>
    <w:rsid w:val="00516D0C"/>
    <w:rsid w:val="00523807"/>
    <w:rsid w:val="005262EC"/>
    <w:rsid w:val="00527C38"/>
    <w:rsid w:val="0053605F"/>
    <w:rsid w:val="00543BE2"/>
    <w:rsid w:val="005455B5"/>
    <w:rsid w:val="00547352"/>
    <w:rsid w:val="0055461F"/>
    <w:rsid w:val="00556775"/>
    <w:rsid w:val="00560483"/>
    <w:rsid w:val="00562B97"/>
    <w:rsid w:val="00565675"/>
    <w:rsid w:val="005660A4"/>
    <w:rsid w:val="00572DA3"/>
    <w:rsid w:val="00573444"/>
    <w:rsid w:val="00583A0F"/>
    <w:rsid w:val="005919B3"/>
    <w:rsid w:val="00594376"/>
    <w:rsid w:val="00597F86"/>
    <w:rsid w:val="00597FE0"/>
    <w:rsid w:val="005A2B50"/>
    <w:rsid w:val="005B633C"/>
    <w:rsid w:val="005C1952"/>
    <w:rsid w:val="005C4406"/>
    <w:rsid w:val="005C62EA"/>
    <w:rsid w:val="005D2364"/>
    <w:rsid w:val="005D3B59"/>
    <w:rsid w:val="005D5DB8"/>
    <w:rsid w:val="005D7D80"/>
    <w:rsid w:val="005E0FBC"/>
    <w:rsid w:val="005E191F"/>
    <w:rsid w:val="005E2017"/>
    <w:rsid w:val="005F1234"/>
    <w:rsid w:val="005F5F0D"/>
    <w:rsid w:val="0060320A"/>
    <w:rsid w:val="0060667B"/>
    <w:rsid w:val="00606880"/>
    <w:rsid w:val="00610475"/>
    <w:rsid w:val="00610B24"/>
    <w:rsid w:val="006147C8"/>
    <w:rsid w:val="00620722"/>
    <w:rsid w:val="0062260A"/>
    <w:rsid w:val="00624CC3"/>
    <w:rsid w:val="0062527B"/>
    <w:rsid w:val="00626078"/>
    <w:rsid w:val="00626E9F"/>
    <w:rsid w:val="00630E89"/>
    <w:rsid w:val="00635A41"/>
    <w:rsid w:val="006363E5"/>
    <w:rsid w:val="00637BF2"/>
    <w:rsid w:val="006414D7"/>
    <w:rsid w:val="00642152"/>
    <w:rsid w:val="00655D9F"/>
    <w:rsid w:val="00660189"/>
    <w:rsid w:val="006606BE"/>
    <w:rsid w:val="00660D1E"/>
    <w:rsid w:val="006626D3"/>
    <w:rsid w:val="00663830"/>
    <w:rsid w:val="006733C0"/>
    <w:rsid w:val="0068221D"/>
    <w:rsid w:val="00683C7F"/>
    <w:rsid w:val="0069244D"/>
    <w:rsid w:val="006944CF"/>
    <w:rsid w:val="006965BD"/>
    <w:rsid w:val="006A1974"/>
    <w:rsid w:val="006A56A2"/>
    <w:rsid w:val="006A5BFA"/>
    <w:rsid w:val="006A6DDC"/>
    <w:rsid w:val="006B21A8"/>
    <w:rsid w:val="006B4180"/>
    <w:rsid w:val="006B432F"/>
    <w:rsid w:val="006B7ABC"/>
    <w:rsid w:val="006C1320"/>
    <w:rsid w:val="006C63F2"/>
    <w:rsid w:val="006C6E3C"/>
    <w:rsid w:val="006D0858"/>
    <w:rsid w:val="006D2849"/>
    <w:rsid w:val="006D369C"/>
    <w:rsid w:val="006E046E"/>
    <w:rsid w:val="006E0C43"/>
    <w:rsid w:val="006E1AE4"/>
    <w:rsid w:val="006F1209"/>
    <w:rsid w:val="006F6724"/>
    <w:rsid w:val="00701C99"/>
    <w:rsid w:val="00715266"/>
    <w:rsid w:val="00715812"/>
    <w:rsid w:val="00715D35"/>
    <w:rsid w:val="007164AE"/>
    <w:rsid w:val="007174B4"/>
    <w:rsid w:val="007210BB"/>
    <w:rsid w:val="00721D12"/>
    <w:rsid w:val="00721F0E"/>
    <w:rsid w:val="00725048"/>
    <w:rsid w:val="0072740D"/>
    <w:rsid w:val="00734D19"/>
    <w:rsid w:val="00741DE8"/>
    <w:rsid w:val="00742B21"/>
    <w:rsid w:val="00742BCB"/>
    <w:rsid w:val="00753F51"/>
    <w:rsid w:val="00753F6D"/>
    <w:rsid w:val="007702DA"/>
    <w:rsid w:val="00773E38"/>
    <w:rsid w:val="00775E38"/>
    <w:rsid w:val="007765A7"/>
    <w:rsid w:val="00781632"/>
    <w:rsid w:val="0079029B"/>
    <w:rsid w:val="00790AAD"/>
    <w:rsid w:val="007929C9"/>
    <w:rsid w:val="007945EB"/>
    <w:rsid w:val="00796B58"/>
    <w:rsid w:val="007A524F"/>
    <w:rsid w:val="007A6CB2"/>
    <w:rsid w:val="007B29C1"/>
    <w:rsid w:val="007B4873"/>
    <w:rsid w:val="007B7BBE"/>
    <w:rsid w:val="007B7CCF"/>
    <w:rsid w:val="007C0FCE"/>
    <w:rsid w:val="007C4431"/>
    <w:rsid w:val="007C45E7"/>
    <w:rsid w:val="007D1239"/>
    <w:rsid w:val="007D1D4B"/>
    <w:rsid w:val="007D3C0A"/>
    <w:rsid w:val="007E41C4"/>
    <w:rsid w:val="007E6EF0"/>
    <w:rsid w:val="007F2993"/>
    <w:rsid w:val="00800986"/>
    <w:rsid w:val="0080261A"/>
    <w:rsid w:val="00804990"/>
    <w:rsid w:val="00804AFB"/>
    <w:rsid w:val="00805B2C"/>
    <w:rsid w:val="008065EE"/>
    <w:rsid w:val="00813A47"/>
    <w:rsid w:val="0082120B"/>
    <w:rsid w:val="008220DC"/>
    <w:rsid w:val="00825413"/>
    <w:rsid w:val="0082577E"/>
    <w:rsid w:val="00833E59"/>
    <w:rsid w:val="008346AF"/>
    <w:rsid w:val="008414F3"/>
    <w:rsid w:val="00841E17"/>
    <w:rsid w:val="00842A11"/>
    <w:rsid w:val="008466C5"/>
    <w:rsid w:val="008471E9"/>
    <w:rsid w:val="00847C17"/>
    <w:rsid w:val="0085001D"/>
    <w:rsid w:val="0085325F"/>
    <w:rsid w:val="008547C2"/>
    <w:rsid w:val="00856BD7"/>
    <w:rsid w:val="00867963"/>
    <w:rsid w:val="0087110F"/>
    <w:rsid w:val="00871586"/>
    <w:rsid w:val="00872F83"/>
    <w:rsid w:val="00873BA7"/>
    <w:rsid w:val="00882415"/>
    <w:rsid w:val="008853F2"/>
    <w:rsid w:val="0089050E"/>
    <w:rsid w:val="008A0110"/>
    <w:rsid w:val="008A26D8"/>
    <w:rsid w:val="008A2E39"/>
    <w:rsid w:val="008A4393"/>
    <w:rsid w:val="008A4664"/>
    <w:rsid w:val="008B41DB"/>
    <w:rsid w:val="008B4A4A"/>
    <w:rsid w:val="008B4B4B"/>
    <w:rsid w:val="008B5296"/>
    <w:rsid w:val="008B6938"/>
    <w:rsid w:val="008C0741"/>
    <w:rsid w:val="008C1FCA"/>
    <w:rsid w:val="008C3E3F"/>
    <w:rsid w:val="008C467C"/>
    <w:rsid w:val="008C5698"/>
    <w:rsid w:val="008C56A8"/>
    <w:rsid w:val="008C59DD"/>
    <w:rsid w:val="008C76F9"/>
    <w:rsid w:val="008C7879"/>
    <w:rsid w:val="008D412D"/>
    <w:rsid w:val="008D70C7"/>
    <w:rsid w:val="008E22F2"/>
    <w:rsid w:val="008E4CDF"/>
    <w:rsid w:val="008F1D8A"/>
    <w:rsid w:val="008F4A27"/>
    <w:rsid w:val="008F6D04"/>
    <w:rsid w:val="008F70A5"/>
    <w:rsid w:val="009027D7"/>
    <w:rsid w:val="00905181"/>
    <w:rsid w:val="00906130"/>
    <w:rsid w:val="00907788"/>
    <w:rsid w:val="009159DF"/>
    <w:rsid w:val="0091666A"/>
    <w:rsid w:val="0092432C"/>
    <w:rsid w:val="0092544A"/>
    <w:rsid w:val="009326C2"/>
    <w:rsid w:val="009333FD"/>
    <w:rsid w:val="00940154"/>
    <w:rsid w:val="009439B6"/>
    <w:rsid w:val="00944EE0"/>
    <w:rsid w:val="00945834"/>
    <w:rsid w:val="00946E35"/>
    <w:rsid w:val="00951479"/>
    <w:rsid w:val="00952ACD"/>
    <w:rsid w:val="00960F5A"/>
    <w:rsid w:val="00962236"/>
    <w:rsid w:val="009624BA"/>
    <w:rsid w:val="009665DE"/>
    <w:rsid w:val="009674CE"/>
    <w:rsid w:val="00973AC8"/>
    <w:rsid w:val="00975C76"/>
    <w:rsid w:val="009767D6"/>
    <w:rsid w:val="009778B4"/>
    <w:rsid w:val="00980307"/>
    <w:rsid w:val="00980EDD"/>
    <w:rsid w:val="009817E5"/>
    <w:rsid w:val="009844D3"/>
    <w:rsid w:val="00986540"/>
    <w:rsid w:val="00987A08"/>
    <w:rsid w:val="00991BB2"/>
    <w:rsid w:val="0099571E"/>
    <w:rsid w:val="009A0E4A"/>
    <w:rsid w:val="009B0924"/>
    <w:rsid w:val="009B0B04"/>
    <w:rsid w:val="009B51E0"/>
    <w:rsid w:val="009C0E90"/>
    <w:rsid w:val="009C3902"/>
    <w:rsid w:val="009D16E8"/>
    <w:rsid w:val="009D1A14"/>
    <w:rsid w:val="009D2086"/>
    <w:rsid w:val="009D4932"/>
    <w:rsid w:val="009D56FB"/>
    <w:rsid w:val="009E3792"/>
    <w:rsid w:val="009E478E"/>
    <w:rsid w:val="009E4F55"/>
    <w:rsid w:val="009E6729"/>
    <w:rsid w:val="009F7B03"/>
    <w:rsid w:val="00A001A6"/>
    <w:rsid w:val="00A001C5"/>
    <w:rsid w:val="00A017D5"/>
    <w:rsid w:val="00A05B24"/>
    <w:rsid w:val="00A106DE"/>
    <w:rsid w:val="00A16C25"/>
    <w:rsid w:val="00A222F4"/>
    <w:rsid w:val="00A25F9F"/>
    <w:rsid w:val="00A277A9"/>
    <w:rsid w:val="00A342B9"/>
    <w:rsid w:val="00A35697"/>
    <w:rsid w:val="00A372BD"/>
    <w:rsid w:val="00A43A74"/>
    <w:rsid w:val="00A46504"/>
    <w:rsid w:val="00A51C71"/>
    <w:rsid w:val="00A527B5"/>
    <w:rsid w:val="00A52CF3"/>
    <w:rsid w:val="00A56037"/>
    <w:rsid w:val="00A6244D"/>
    <w:rsid w:val="00A67A48"/>
    <w:rsid w:val="00A720B5"/>
    <w:rsid w:val="00A742A5"/>
    <w:rsid w:val="00A7704C"/>
    <w:rsid w:val="00A804C3"/>
    <w:rsid w:val="00A85083"/>
    <w:rsid w:val="00A936FE"/>
    <w:rsid w:val="00A93A3E"/>
    <w:rsid w:val="00A95851"/>
    <w:rsid w:val="00AA17CA"/>
    <w:rsid w:val="00AA2675"/>
    <w:rsid w:val="00AA35AC"/>
    <w:rsid w:val="00AB7153"/>
    <w:rsid w:val="00AB7D92"/>
    <w:rsid w:val="00AC63BE"/>
    <w:rsid w:val="00AE66C6"/>
    <w:rsid w:val="00AE78C9"/>
    <w:rsid w:val="00AF10EE"/>
    <w:rsid w:val="00AF2934"/>
    <w:rsid w:val="00B030C5"/>
    <w:rsid w:val="00B053BB"/>
    <w:rsid w:val="00B12FAF"/>
    <w:rsid w:val="00B14DA4"/>
    <w:rsid w:val="00B15B11"/>
    <w:rsid w:val="00B20511"/>
    <w:rsid w:val="00B2326E"/>
    <w:rsid w:val="00B32794"/>
    <w:rsid w:val="00B3364A"/>
    <w:rsid w:val="00B372D9"/>
    <w:rsid w:val="00B402D1"/>
    <w:rsid w:val="00B414C1"/>
    <w:rsid w:val="00B41BF9"/>
    <w:rsid w:val="00B42705"/>
    <w:rsid w:val="00B4324B"/>
    <w:rsid w:val="00B45ABC"/>
    <w:rsid w:val="00B50985"/>
    <w:rsid w:val="00B51DF2"/>
    <w:rsid w:val="00B54462"/>
    <w:rsid w:val="00B54C54"/>
    <w:rsid w:val="00B6186D"/>
    <w:rsid w:val="00B634B4"/>
    <w:rsid w:val="00B6352E"/>
    <w:rsid w:val="00B659DC"/>
    <w:rsid w:val="00B742D5"/>
    <w:rsid w:val="00B767D7"/>
    <w:rsid w:val="00B80EDC"/>
    <w:rsid w:val="00B8126D"/>
    <w:rsid w:val="00B8220E"/>
    <w:rsid w:val="00B823BD"/>
    <w:rsid w:val="00B82E31"/>
    <w:rsid w:val="00B836EB"/>
    <w:rsid w:val="00B850A9"/>
    <w:rsid w:val="00B90322"/>
    <w:rsid w:val="00B97A1E"/>
    <w:rsid w:val="00BA0A04"/>
    <w:rsid w:val="00BA166E"/>
    <w:rsid w:val="00BA3963"/>
    <w:rsid w:val="00BA5B78"/>
    <w:rsid w:val="00BA5BA9"/>
    <w:rsid w:val="00BA7ABF"/>
    <w:rsid w:val="00BB2105"/>
    <w:rsid w:val="00BB4262"/>
    <w:rsid w:val="00BC022C"/>
    <w:rsid w:val="00BC0A79"/>
    <w:rsid w:val="00BD2BD8"/>
    <w:rsid w:val="00BD55C9"/>
    <w:rsid w:val="00BD5DD7"/>
    <w:rsid w:val="00BE2844"/>
    <w:rsid w:val="00BE6998"/>
    <w:rsid w:val="00BF014C"/>
    <w:rsid w:val="00BF2404"/>
    <w:rsid w:val="00BF5423"/>
    <w:rsid w:val="00C00D48"/>
    <w:rsid w:val="00C03493"/>
    <w:rsid w:val="00C35949"/>
    <w:rsid w:val="00C35C38"/>
    <w:rsid w:val="00C363B1"/>
    <w:rsid w:val="00C37D21"/>
    <w:rsid w:val="00C44650"/>
    <w:rsid w:val="00C45598"/>
    <w:rsid w:val="00C47701"/>
    <w:rsid w:val="00C50DE5"/>
    <w:rsid w:val="00C52490"/>
    <w:rsid w:val="00C525E2"/>
    <w:rsid w:val="00C551DC"/>
    <w:rsid w:val="00C56C9E"/>
    <w:rsid w:val="00C57B87"/>
    <w:rsid w:val="00C6104C"/>
    <w:rsid w:val="00C64379"/>
    <w:rsid w:val="00C66F1C"/>
    <w:rsid w:val="00C73407"/>
    <w:rsid w:val="00C75DC7"/>
    <w:rsid w:val="00C802CD"/>
    <w:rsid w:val="00C82DF8"/>
    <w:rsid w:val="00C82F2D"/>
    <w:rsid w:val="00C82F4E"/>
    <w:rsid w:val="00C854AB"/>
    <w:rsid w:val="00C8590A"/>
    <w:rsid w:val="00C872B8"/>
    <w:rsid w:val="00C877D5"/>
    <w:rsid w:val="00C906F1"/>
    <w:rsid w:val="00C97EB1"/>
    <w:rsid w:val="00CA1142"/>
    <w:rsid w:val="00CA346F"/>
    <w:rsid w:val="00CB008B"/>
    <w:rsid w:val="00CB07E8"/>
    <w:rsid w:val="00CB6634"/>
    <w:rsid w:val="00CB6B69"/>
    <w:rsid w:val="00CC1DF7"/>
    <w:rsid w:val="00CD099A"/>
    <w:rsid w:val="00CD241A"/>
    <w:rsid w:val="00CD6F15"/>
    <w:rsid w:val="00CD70FE"/>
    <w:rsid w:val="00CE23C5"/>
    <w:rsid w:val="00CE34B0"/>
    <w:rsid w:val="00CE5DA5"/>
    <w:rsid w:val="00CF0A29"/>
    <w:rsid w:val="00CF0D68"/>
    <w:rsid w:val="00CF171F"/>
    <w:rsid w:val="00CF17F1"/>
    <w:rsid w:val="00CF588E"/>
    <w:rsid w:val="00CF6C91"/>
    <w:rsid w:val="00D0199C"/>
    <w:rsid w:val="00D021B0"/>
    <w:rsid w:val="00D031F8"/>
    <w:rsid w:val="00D104C7"/>
    <w:rsid w:val="00D14AB8"/>
    <w:rsid w:val="00D1634E"/>
    <w:rsid w:val="00D2290D"/>
    <w:rsid w:val="00D25890"/>
    <w:rsid w:val="00D36B77"/>
    <w:rsid w:val="00D378EF"/>
    <w:rsid w:val="00D41532"/>
    <w:rsid w:val="00D42EAE"/>
    <w:rsid w:val="00D45870"/>
    <w:rsid w:val="00D50474"/>
    <w:rsid w:val="00D537DE"/>
    <w:rsid w:val="00D56832"/>
    <w:rsid w:val="00D60A33"/>
    <w:rsid w:val="00D67D06"/>
    <w:rsid w:val="00D73AEE"/>
    <w:rsid w:val="00D7551E"/>
    <w:rsid w:val="00D764B7"/>
    <w:rsid w:val="00D7757B"/>
    <w:rsid w:val="00D84F63"/>
    <w:rsid w:val="00D93D55"/>
    <w:rsid w:val="00D96E73"/>
    <w:rsid w:val="00D97B96"/>
    <w:rsid w:val="00DA0DF8"/>
    <w:rsid w:val="00DA148D"/>
    <w:rsid w:val="00DA19CA"/>
    <w:rsid w:val="00DA20E1"/>
    <w:rsid w:val="00DA2A0A"/>
    <w:rsid w:val="00DA5742"/>
    <w:rsid w:val="00DA6B8E"/>
    <w:rsid w:val="00DA6F29"/>
    <w:rsid w:val="00DB0458"/>
    <w:rsid w:val="00DB1111"/>
    <w:rsid w:val="00DB66D5"/>
    <w:rsid w:val="00DB6F6E"/>
    <w:rsid w:val="00DB7C86"/>
    <w:rsid w:val="00DC0C0C"/>
    <w:rsid w:val="00DC1A32"/>
    <w:rsid w:val="00DC1DEA"/>
    <w:rsid w:val="00DC2C4A"/>
    <w:rsid w:val="00DC5663"/>
    <w:rsid w:val="00DC7865"/>
    <w:rsid w:val="00DD1B88"/>
    <w:rsid w:val="00DD29A0"/>
    <w:rsid w:val="00DD530B"/>
    <w:rsid w:val="00DD5445"/>
    <w:rsid w:val="00DD7A74"/>
    <w:rsid w:val="00DE0CBA"/>
    <w:rsid w:val="00DE1A5C"/>
    <w:rsid w:val="00DE56FB"/>
    <w:rsid w:val="00DE72E5"/>
    <w:rsid w:val="00DF226F"/>
    <w:rsid w:val="00DF3399"/>
    <w:rsid w:val="00DF64A7"/>
    <w:rsid w:val="00E027DB"/>
    <w:rsid w:val="00E03403"/>
    <w:rsid w:val="00E0477D"/>
    <w:rsid w:val="00E04EBC"/>
    <w:rsid w:val="00E15CEB"/>
    <w:rsid w:val="00E2032A"/>
    <w:rsid w:val="00E20389"/>
    <w:rsid w:val="00E22B39"/>
    <w:rsid w:val="00E243BE"/>
    <w:rsid w:val="00E26295"/>
    <w:rsid w:val="00E40306"/>
    <w:rsid w:val="00E405CD"/>
    <w:rsid w:val="00E40FE3"/>
    <w:rsid w:val="00E41FCA"/>
    <w:rsid w:val="00E47264"/>
    <w:rsid w:val="00E5181A"/>
    <w:rsid w:val="00E52294"/>
    <w:rsid w:val="00E54D68"/>
    <w:rsid w:val="00E55540"/>
    <w:rsid w:val="00E573DD"/>
    <w:rsid w:val="00E6225C"/>
    <w:rsid w:val="00E70287"/>
    <w:rsid w:val="00E71B90"/>
    <w:rsid w:val="00E81D9A"/>
    <w:rsid w:val="00E862E7"/>
    <w:rsid w:val="00E86E21"/>
    <w:rsid w:val="00E87025"/>
    <w:rsid w:val="00E911EE"/>
    <w:rsid w:val="00E92543"/>
    <w:rsid w:val="00E936DB"/>
    <w:rsid w:val="00E95CBC"/>
    <w:rsid w:val="00EA3092"/>
    <w:rsid w:val="00EB0AB6"/>
    <w:rsid w:val="00EB0FAE"/>
    <w:rsid w:val="00EB2110"/>
    <w:rsid w:val="00EB6752"/>
    <w:rsid w:val="00EC4B80"/>
    <w:rsid w:val="00EC5636"/>
    <w:rsid w:val="00EC5F9D"/>
    <w:rsid w:val="00ED53E9"/>
    <w:rsid w:val="00ED6ABF"/>
    <w:rsid w:val="00EF0318"/>
    <w:rsid w:val="00EF0E31"/>
    <w:rsid w:val="00EF3DA7"/>
    <w:rsid w:val="00EF5D69"/>
    <w:rsid w:val="00EF6834"/>
    <w:rsid w:val="00F11921"/>
    <w:rsid w:val="00F11E39"/>
    <w:rsid w:val="00F14489"/>
    <w:rsid w:val="00F15B5A"/>
    <w:rsid w:val="00F24946"/>
    <w:rsid w:val="00F4322E"/>
    <w:rsid w:val="00F44731"/>
    <w:rsid w:val="00F465A7"/>
    <w:rsid w:val="00F523EB"/>
    <w:rsid w:val="00F53C7F"/>
    <w:rsid w:val="00F542A3"/>
    <w:rsid w:val="00F5752C"/>
    <w:rsid w:val="00F61E25"/>
    <w:rsid w:val="00F62F72"/>
    <w:rsid w:val="00F65190"/>
    <w:rsid w:val="00F65317"/>
    <w:rsid w:val="00F71E7F"/>
    <w:rsid w:val="00F7349F"/>
    <w:rsid w:val="00F76093"/>
    <w:rsid w:val="00F76BB0"/>
    <w:rsid w:val="00F77CF2"/>
    <w:rsid w:val="00F77F50"/>
    <w:rsid w:val="00F8243D"/>
    <w:rsid w:val="00F935FA"/>
    <w:rsid w:val="00F948C5"/>
    <w:rsid w:val="00F959F4"/>
    <w:rsid w:val="00F95DDD"/>
    <w:rsid w:val="00FA12AE"/>
    <w:rsid w:val="00FA1E4F"/>
    <w:rsid w:val="00FA4F41"/>
    <w:rsid w:val="00FA6590"/>
    <w:rsid w:val="00FB1ADA"/>
    <w:rsid w:val="00FB1CD6"/>
    <w:rsid w:val="00FB5036"/>
    <w:rsid w:val="00FB7187"/>
    <w:rsid w:val="00FC05FD"/>
    <w:rsid w:val="00FC12FF"/>
    <w:rsid w:val="00FC265B"/>
    <w:rsid w:val="00FC7164"/>
    <w:rsid w:val="00FD43F8"/>
    <w:rsid w:val="00FE5F6D"/>
    <w:rsid w:val="00FE77F3"/>
    <w:rsid w:val="00FF4DAB"/>
    <w:rsid w:val="00FF4E5E"/>
    <w:rsid w:val="00FF7E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07EA0"/>
  <w15:docId w15:val="{F7E9E567-A090-8C4A-80E1-FA528FBE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33C0"/>
    <w:rPr>
      <w:sz w:val="24"/>
      <w:szCs w:val="24"/>
      <w:lang w:eastAsia="ar-SA"/>
    </w:rPr>
  </w:style>
  <w:style w:type="paragraph" w:styleId="berschrift1">
    <w:name w:val="heading 1"/>
    <w:basedOn w:val="Standard"/>
    <w:next w:val="Standard"/>
    <w:qFormat/>
    <w:rsid w:val="00432B36"/>
    <w:pPr>
      <w:keepNext/>
      <w:numPr>
        <w:numId w:val="1"/>
      </w:numPr>
      <w:spacing w:line="360" w:lineRule="auto"/>
      <w:jc w:val="both"/>
      <w:outlineLvl w:val="0"/>
    </w:pPr>
    <w:rPr>
      <w:rFonts w:ascii="Arial" w:hAnsi="Arial"/>
      <w:b/>
      <w:bCs/>
      <w:sz w:val="28"/>
    </w:rPr>
  </w:style>
  <w:style w:type="paragraph" w:styleId="berschrift2">
    <w:name w:val="heading 2"/>
    <w:basedOn w:val="Standard"/>
    <w:next w:val="Standard"/>
    <w:qFormat/>
    <w:rsid w:val="00432B36"/>
    <w:pPr>
      <w:keepNext/>
      <w:numPr>
        <w:ilvl w:val="1"/>
        <w:numId w:val="1"/>
      </w:numPr>
      <w:spacing w:before="120" w:after="240"/>
      <w:outlineLvl w:val="1"/>
    </w:pPr>
    <w:rPr>
      <w:rFonts w:ascii="Arial" w:hAnsi="Arial" w:cs="Arial"/>
      <w:b/>
      <w:bCs/>
      <w:sz w:val="20"/>
    </w:rPr>
  </w:style>
  <w:style w:type="paragraph" w:styleId="berschrift3">
    <w:name w:val="heading 3"/>
    <w:basedOn w:val="Standard"/>
    <w:next w:val="Standard"/>
    <w:qFormat/>
    <w:rsid w:val="006733C0"/>
    <w:pPr>
      <w:keepNext/>
      <w:numPr>
        <w:ilvl w:val="2"/>
        <w:numId w:val="1"/>
      </w:numPr>
      <w:spacing w:before="240" w:after="120"/>
      <w:outlineLvl w:val="2"/>
    </w:pPr>
    <w:rPr>
      <w:rFonts w:ascii="Arial" w:hAnsi="Arial" w:cs="Arial"/>
      <w:b/>
      <w:bCs/>
      <w:sz w:val="20"/>
    </w:rPr>
  </w:style>
  <w:style w:type="paragraph" w:styleId="berschrift4">
    <w:name w:val="heading 4"/>
    <w:basedOn w:val="Standard"/>
    <w:next w:val="Standard"/>
    <w:link w:val="berschrift4Zchn"/>
    <w:uiPriority w:val="9"/>
    <w:semiHidden/>
    <w:unhideWhenUsed/>
    <w:qFormat/>
    <w:rsid w:val="002B77E2"/>
    <w:pPr>
      <w:keepNext/>
      <w:keepLines/>
      <w:spacing w:before="40"/>
      <w:outlineLvl w:val="3"/>
    </w:pPr>
    <w:rPr>
      <w:rFonts w:asciiTheme="majorHAnsi" w:eastAsiaTheme="majorEastAsia" w:hAnsiTheme="majorHAnsi" w:cstheme="majorBidi"/>
      <w:i/>
      <w:iCs/>
      <w:color w:val="365F91" w:themeColor="accent1" w:themeShade="BF"/>
    </w:rPr>
  </w:style>
  <w:style w:type="paragraph" w:styleId="berschrift6">
    <w:name w:val="heading 6"/>
    <w:aliases w:val="Kopf"/>
    <w:basedOn w:val="Standard"/>
    <w:next w:val="Standard"/>
    <w:qFormat/>
    <w:rsid w:val="00432B36"/>
    <w:pPr>
      <w:keepNext/>
      <w:numPr>
        <w:ilvl w:val="5"/>
        <w:numId w:val="1"/>
      </w:numPr>
      <w:spacing w:after="360" w:line="360" w:lineRule="auto"/>
      <w:jc w:val="both"/>
      <w:outlineLvl w:val="5"/>
    </w:pPr>
    <w:rPr>
      <w:rFonts w:ascii="Arial" w:hAnsi="Arial"/>
      <w:b/>
      <w:bCs/>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styleId="Seitenzahl">
    <w:name w:val="page number"/>
    <w:basedOn w:val="WW-Absatz-Standardschriftart111111"/>
  </w:style>
  <w:style w:type="character" w:styleId="Hyperlink">
    <w:name w:val="Hyperlink"/>
    <w:rsid w:val="00805B2C"/>
    <w:rPr>
      <w:color w:val="0000FF"/>
      <w:sz w:val="16"/>
      <w:u w:val="single"/>
    </w:rPr>
  </w:style>
  <w:style w:type="character" w:customStyle="1" w:styleId="Kommentarzeichen1">
    <w:name w:val="Kommentarzeichen1"/>
    <w:rPr>
      <w:sz w:val="16"/>
      <w:szCs w:val="16"/>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link w:val="TextkrperZchn"/>
    <w:rPr>
      <w:rFonts w:ascii="Arial" w:hAnsi="Arial" w:cs="Arial"/>
      <w:b/>
      <w:bCs/>
      <w:sz w:val="20"/>
    </w:rPr>
  </w:style>
  <w:style w:type="paragraph" w:styleId="Liste">
    <w:name w:val="List"/>
    <w:basedOn w:val="Textkrper"/>
  </w:style>
  <w:style w:type="paragraph" w:customStyle="1" w:styleId="Beschriftung1">
    <w:name w:val="Beschriftung1"/>
    <w:basedOn w:val="Standard"/>
    <w:pPr>
      <w:suppressLineNumbers/>
      <w:spacing w:before="120" w:after="120"/>
    </w:pPr>
    <w:rPr>
      <w:i/>
      <w:iCs/>
    </w:rPr>
  </w:style>
  <w:style w:type="paragraph" w:customStyle="1" w:styleId="Verzeichnis">
    <w:name w:val="Verzeichnis"/>
    <w:basedOn w:val="Standard"/>
    <w:pPr>
      <w:suppressLineNumbers/>
    </w:pPr>
  </w:style>
  <w:style w:type="paragraph" w:styleId="Fuzeile">
    <w:name w:val="footer"/>
    <w:basedOn w:val="Standard"/>
    <w:pPr>
      <w:tabs>
        <w:tab w:val="center" w:pos="4536"/>
        <w:tab w:val="right" w:pos="9072"/>
      </w:tabs>
      <w:spacing w:line="360" w:lineRule="auto"/>
      <w:jc w:val="both"/>
    </w:pPr>
    <w:rPr>
      <w:rFonts w:ascii="Arial" w:hAnsi="Arial"/>
      <w:sz w:val="20"/>
    </w:rPr>
  </w:style>
  <w:style w:type="paragraph" w:customStyle="1" w:styleId="Text">
    <w:name w:val="Text"/>
    <w:basedOn w:val="Standard"/>
    <w:pPr>
      <w:spacing w:after="360" w:line="360" w:lineRule="auto"/>
      <w:jc w:val="both"/>
    </w:pPr>
    <w:rPr>
      <w:rFonts w:ascii="Arial" w:hAnsi="Arial"/>
      <w:sz w:val="20"/>
      <w:szCs w:val="20"/>
    </w:rPr>
  </w:style>
  <w:style w:type="paragraph" w:customStyle="1" w:styleId="Kurzfassung">
    <w:name w:val="Kurzfassung"/>
    <w:basedOn w:val="Text"/>
    <w:next w:val="Text"/>
    <w:rPr>
      <w:b/>
    </w:rPr>
  </w:style>
  <w:style w:type="paragraph" w:customStyle="1" w:styleId="Kleintext">
    <w:name w:val="Kleintext"/>
    <w:basedOn w:val="Standard"/>
    <w:rsid w:val="006733C0"/>
    <w:pPr>
      <w:spacing w:before="120" w:after="240"/>
    </w:pPr>
    <w:rPr>
      <w:rFonts w:ascii="Arial" w:eastAsia="ArialMT" w:hAnsi="Arial" w:cs="Arial"/>
      <w:sz w:val="16"/>
      <w:szCs w:val="15"/>
    </w:rPr>
  </w:style>
  <w:style w:type="paragraph" w:customStyle="1" w:styleId="KleintextListe">
    <w:name w:val="Kleintext_Liste"/>
    <w:basedOn w:val="Kleintext"/>
    <w:qFormat/>
    <w:rsid w:val="00597F86"/>
    <w:pPr>
      <w:numPr>
        <w:numId w:val="12"/>
      </w:numPr>
      <w:tabs>
        <w:tab w:val="left" w:pos="284"/>
      </w:tabs>
      <w:spacing w:before="40" w:after="40"/>
      <w:ind w:left="568" w:hanging="284"/>
    </w:pPr>
  </w:style>
  <w:style w:type="paragraph" w:customStyle="1" w:styleId="Dokumentstruktur1">
    <w:name w:val="Dokumentstruktur1"/>
    <w:basedOn w:val="Standard"/>
    <w:pPr>
      <w:shd w:val="clear" w:color="auto" w:fill="000080"/>
    </w:pPr>
    <w:rPr>
      <w:rFonts w:ascii="Tahoma" w:hAnsi="Tahoma" w:cs="Tahoma"/>
    </w:rPr>
  </w:style>
  <w:style w:type="paragraph" w:styleId="Kopfzeile">
    <w:name w:val="header"/>
    <w:basedOn w:val="Standard"/>
    <w:pPr>
      <w:tabs>
        <w:tab w:val="center" w:pos="4536"/>
        <w:tab w:val="right" w:pos="9072"/>
      </w:tabs>
    </w:pPr>
  </w:style>
  <w:style w:type="paragraph" w:customStyle="1" w:styleId="Kommentartext1">
    <w:name w:val="Kommentartext1"/>
    <w:basedOn w:val="Standard"/>
    <w:rPr>
      <w:sz w:val="20"/>
      <w:szCs w:val="20"/>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style>
  <w:style w:type="paragraph" w:styleId="Sprechblasentext">
    <w:name w:val="Balloon Text"/>
    <w:basedOn w:val="Standard"/>
    <w:link w:val="SprechblasentextZchn"/>
    <w:uiPriority w:val="99"/>
    <w:semiHidden/>
    <w:unhideWhenUsed/>
    <w:rsid w:val="0001154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154D"/>
    <w:rPr>
      <w:rFonts w:ascii="Tahoma" w:hAnsi="Tahoma" w:cs="Tahoma"/>
      <w:sz w:val="16"/>
      <w:szCs w:val="16"/>
      <w:lang w:eastAsia="ar-SA"/>
    </w:rPr>
  </w:style>
  <w:style w:type="paragraph" w:customStyle="1" w:styleId="Kleintextfett">
    <w:name w:val="Kleintext_fett"/>
    <w:basedOn w:val="Standard"/>
    <w:qFormat/>
    <w:rsid w:val="00597F86"/>
    <w:pPr>
      <w:snapToGrid w:val="0"/>
      <w:spacing w:before="240" w:after="120"/>
    </w:pPr>
    <w:rPr>
      <w:rFonts w:ascii="Arial" w:hAnsi="Arial" w:cs="Arial"/>
      <w:b/>
      <w:bCs/>
      <w:sz w:val="16"/>
      <w:szCs w:val="15"/>
    </w:rPr>
  </w:style>
  <w:style w:type="paragraph" w:customStyle="1" w:styleId="OrtDatum">
    <w:name w:val="Ort_Datum"/>
    <w:qFormat/>
    <w:rsid w:val="006733C0"/>
    <w:pPr>
      <w:spacing w:after="360"/>
    </w:pPr>
    <w:rPr>
      <w:rFonts w:ascii="Arial" w:hAnsi="Arial" w:cs="Arial"/>
      <w:b/>
      <w:bCs/>
      <w:sz w:val="24"/>
      <w:szCs w:val="24"/>
      <w:lang w:eastAsia="ar-SA"/>
    </w:rPr>
  </w:style>
  <w:style w:type="paragraph" w:customStyle="1" w:styleId="Intro">
    <w:name w:val="Intro"/>
    <w:qFormat/>
    <w:rsid w:val="006733C0"/>
    <w:pPr>
      <w:spacing w:after="170"/>
    </w:pPr>
    <w:rPr>
      <w:rFonts w:ascii="Arial" w:hAnsi="Arial"/>
      <w:b/>
      <w:bCs/>
      <w:szCs w:val="24"/>
      <w:lang w:eastAsia="ar-SA"/>
    </w:rPr>
  </w:style>
  <w:style w:type="character" w:customStyle="1" w:styleId="TextkrperZchn">
    <w:name w:val="Textkörper Zchn"/>
    <w:basedOn w:val="Absatz-Standardschriftart"/>
    <w:link w:val="Textkrper"/>
    <w:rsid w:val="006733C0"/>
    <w:rPr>
      <w:rFonts w:ascii="Arial" w:hAnsi="Arial" w:cs="Arial"/>
      <w:b/>
      <w:bCs/>
      <w:szCs w:val="24"/>
      <w:lang w:eastAsia="ar-SA"/>
    </w:rPr>
  </w:style>
  <w:style w:type="character" w:styleId="NichtaufgelsteErwhnung">
    <w:name w:val="Unresolved Mention"/>
    <w:basedOn w:val="Absatz-Standardschriftart"/>
    <w:uiPriority w:val="99"/>
    <w:semiHidden/>
    <w:unhideWhenUsed/>
    <w:rsid w:val="0014393C"/>
    <w:rPr>
      <w:color w:val="808080"/>
      <w:shd w:val="clear" w:color="auto" w:fill="E6E6E6"/>
    </w:rPr>
  </w:style>
  <w:style w:type="character" w:styleId="Kommentarzeichen">
    <w:name w:val="annotation reference"/>
    <w:basedOn w:val="Absatz-Standardschriftart"/>
    <w:uiPriority w:val="99"/>
    <w:semiHidden/>
    <w:unhideWhenUsed/>
    <w:rsid w:val="007C4431"/>
    <w:rPr>
      <w:sz w:val="16"/>
      <w:szCs w:val="16"/>
    </w:rPr>
  </w:style>
  <w:style w:type="paragraph" w:styleId="Kommentartext">
    <w:name w:val="annotation text"/>
    <w:basedOn w:val="Standard"/>
    <w:link w:val="KommentartextZchn"/>
    <w:uiPriority w:val="99"/>
    <w:unhideWhenUsed/>
    <w:rsid w:val="007C4431"/>
    <w:rPr>
      <w:sz w:val="20"/>
      <w:szCs w:val="20"/>
    </w:rPr>
  </w:style>
  <w:style w:type="character" w:customStyle="1" w:styleId="KommentartextZchn">
    <w:name w:val="Kommentartext Zchn"/>
    <w:basedOn w:val="Absatz-Standardschriftart"/>
    <w:link w:val="Kommentartext"/>
    <w:uiPriority w:val="99"/>
    <w:rsid w:val="007C4431"/>
    <w:rPr>
      <w:lang w:eastAsia="ar-SA"/>
    </w:rPr>
  </w:style>
  <w:style w:type="paragraph" w:styleId="Kommentarthema">
    <w:name w:val="annotation subject"/>
    <w:basedOn w:val="Kommentartext"/>
    <w:next w:val="Kommentartext"/>
    <w:link w:val="KommentarthemaZchn"/>
    <w:uiPriority w:val="99"/>
    <w:semiHidden/>
    <w:unhideWhenUsed/>
    <w:rsid w:val="007C4431"/>
    <w:rPr>
      <w:b/>
      <w:bCs/>
    </w:rPr>
  </w:style>
  <w:style w:type="character" w:customStyle="1" w:styleId="KommentarthemaZchn">
    <w:name w:val="Kommentarthema Zchn"/>
    <w:basedOn w:val="KommentartextZchn"/>
    <w:link w:val="Kommentarthema"/>
    <w:uiPriority w:val="99"/>
    <w:semiHidden/>
    <w:rsid w:val="007C4431"/>
    <w:rPr>
      <w:b/>
      <w:bCs/>
      <w:lang w:eastAsia="ar-SA"/>
    </w:rPr>
  </w:style>
  <w:style w:type="paragraph" w:styleId="berarbeitung">
    <w:name w:val="Revision"/>
    <w:hidden/>
    <w:uiPriority w:val="99"/>
    <w:semiHidden/>
    <w:rsid w:val="004A4A47"/>
    <w:rPr>
      <w:sz w:val="24"/>
      <w:szCs w:val="24"/>
      <w:lang w:eastAsia="ar-SA"/>
    </w:rPr>
  </w:style>
  <w:style w:type="character" w:styleId="BesuchterLink">
    <w:name w:val="FollowedHyperlink"/>
    <w:basedOn w:val="Absatz-Standardschriftart"/>
    <w:uiPriority w:val="99"/>
    <w:semiHidden/>
    <w:unhideWhenUsed/>
    <w:rsid w:val="00C37D21"/>
    <w:rPr>
      <w:color w:val="800080" w:themeColor="followedHyperlink"/>
      <w:u w:val="single"/>
    </w:rPr>
  </w:style>
  <w:style w:type="character" w:customStyle="1" w:styleId="berschrift4Zchn">
    <w:name w:val="Überschrift 4 Zchn"/>
    <w:basedOn w:val="Absatz-Standardschriftart"/>
    <w:link w:val="berschrift4"/>
    <w:uiPriority w:val="9"/>
    <w:semiHidden/>
    <w:rsid w:val="002B77E2"/>
    <w:rPr>
      <w:rFonts w:asciiTheme="majorHAnsi" w:eastAsiaTheme="majorEastAsia" w:hAnsiTheme="majorHAnsi" w:cstheme="majorBidi"/>
      <w:i/>
      <w:iCs/>
      <w:color w:val="365F91" w:themeColor="accent1" w:themeShade="BF"/>
      <w:sz w:val="24"/>
      <w:szCs w:val="24"/>
      <w:lang w:eastAsia="ar-SA"/>
    </w:rPr>
  </w:style>
  <w:style w:type="paragraph" w:styleId="StandardWeb">
    <w:name w:val="Normal (Web)"/>
    <w:basedOn w:val="Standard"/>
    <w:uiPriority w:val="99"/>
    <w:semiHidden/>
    <w:unhideWhenUsed/>
    <w:rsid w:val="002B77E2"/>
    <w:pPr>
      <w:spacing w:before="100" w:beforeAutospacing="1" w:after="100" w:afterAutospacing="1"/>
    </w:pPr>
    <w:rPr>
      <w:lang w:eastAsia="de-DE"/>
    </w:rPr>
  </w:style>
  <w:style w:type="paragraph" w:customStyle="1" w:styleId="contactimg">
    <w:name w:val="contactimg"/>
    <w:basedOn w:val="Standard"/>
    <w:rsid w:val="002B77E2"/>
    <w:pPr>
      <w:spacing w:before="100" w:beforeAutospacing="1" w:after="100" w:afterAutospacing="1"/>
    </w:pPr>
    <w:rPr>
      <w:lang w:eastAsia="de-DE"/>
    </w:rPr>
  </w:style>
  <w:style w:type="paragraph" w:customStyle="1" w:styleId="contact-name">
    <w:name w:val="contact-name"/>
    <w:basedOn w:val="Standard"/>
    <w:rsid w:val="002B77E2"/>
    <w:pPr>
      <w:spacing w:before="100" w:beforeAutospacing="1" w:after="100" w:afterAutospacing="1"/>
    </w:pPr>
    <w:rPr>
      <w:lang w:eastAsia="de-DE"/>
    </w:rPr>
  </w:style>
  <w:style w:type="paragraph" w:customStyle="1" w:styleId="contact-pos">
    <w:name w:val="contact-pos"/>
    <w:basedOn w:val="Standard"/>
    <w:rsid w:val="002B77E2"/>
    <w:pPr>
      <w:spacing w:before="100" w:beforeAutospacing="1" w:after="100" w:afterAutospacing="1"/>
    </w:pPr>
    <w:rPr>
      <w:lang w:eastAsia="de-DE"/>
    </w:rPr>
  </w:style>
  <w:style w:type="character" w:styleId="Hervorhebung">
    <w:name w:val="Emphasis"/>
    <w:basedOn w:val="Absatz-Standardschriftart"/>
    <w:uiPriority w:val="20"/>
    <w:qFormat/>
    <w:rsid w:val="002B77E2"/>
    <w:rPr>
      <w:i/>
      <w:iCs/>
    </w:rPr>
  </w:style>
  <w:style w:type="paragraph" w:styleId="Listenabsatz">
    <w:name w:val="List Paragraph"/>
    <w:basedOn w:val="Standard"/>
    <w:uiPriority w:val="34"/>
    <w:qFormat/>
    <w:rsid w:val="00CF0D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678425">
      <w:bodyDiv w:val="1"/>
      <w:marLeft w:val="0"/>
      <w:marRight w:val="0"/>
      <w:marTop w:val="0"/>
      <w:marBottom w:val="0"/>
      <w:divBdr>
        <w:top w:val="none" w:sz="0" w:space="0" w:color="auto"/>
        <w:left w:val="none" w:sz="0" w:space="0" w:color="auto"/>
        <w:bottom w:val="none" w:sz="0" w:space="0" w:color="auto"/>
        <w:right w:val="none" w:sz="0" w:space="0" w:color="auto"/>
      </w:divBdr>
      <w:divsChild>
        <w:div w:id="664168323">
          <w:marLeft w:val="0"/>
          <w:marRight w:val="0"/>
          <w:marTop w:val="0"/>
          <w:marBottom w:val="0"/>
          <w:divBdr>
            <w:top w:val="none" w:sz="0" w:space="0" w:color="auto"/>
            <w:left w:val="none" w:sz="0" w:space="0" w:color="auto"/>
            <w:bottom w:val="none" w:sz="0" w:space="0" w:color="auto"/>
            <w:right w:val="none" w:sz="0" w:space="0" w:color="auto"/>
          </w:divBdr>
          <w:divsChild>
            <w:div w:id="1559365076">
              <w:marLeft w:val="0"/>
              <w:marRight w:val="0"/>
              <w:marTop w:val="0"/>
              <w:marBottom w:val="1200"/>
              <w:divBdr>
                <w:top w:val="none" w:sz="0" w:space="0" w:color="auto"/>
                <w:left w:val="none" w:sz="0" w:space="0" w:color="auto"/>
                <w:bottom w:val="none" w:sz="0" w:space="0" w:color="auto"/>
                <w:right w:val="none" w:sz="0" w:space="0" w:color="auto"/>
              </w:divBdr>
              <w:divsChild>
                <w:div w:id="1486043663">
                  <w:marLeft w:val="0"/>
                  <w:marRight w:val="0"/>
                  <w:marTop w:val="0"/>
                  <w:marBottom w:val="0"/>
                  <w:divBdr>
                    <w:top w:val="none" w:sz="0" w:space="0" w:color="auto"/>
                    <w:left w:val="none" w:sz="0" w:space="0" w:color="auto"/>
                    <w:bottom w:val="none" w:sz="0" w:space="0" w:color="auto"/>
                    <w:right w:val="none" w:sz="0" w:space="0" w:color="auto"/>
                  </w:divBdr>
                  <w:divsChild>
                    <w:div w:id="945619993">
                      <w:marLeft w:val="0"/>
                      <w:marRight w:val="0"/>
                      <w:marTop w:val="0"/>
                      <w:marBottom w:val="150"/>
                      <w:divBdr>
                        <w:top w:val="none" w:sz="0" w:space="0" w:color="auto"/>
                        <w:left w:val="none" w:sz="0" w:space="0" w:color="auto"/>
                        <w:bottom w:val="none" w:sz="0" w:space="0" w:color="auto"/>
                        <w:right w:val="none" w:sz="0" w:space="0" w:color="auto"/>
                      </w:divBdr>
                      <w:divsChild>
                        <w:div w:id="1142309020">
                          <w:marLeft w:val="0"/>
                          <w:marRight w:val="0"/>
                          <w:marTop w:val="0"/>
                          <w:marBottom w:val="0"/>
                          <w:divBdr>
                            <w:top w:val="none" w:sz="0" w:space="0" w:color="auto"/>
                            <w:left w:val="none" w:sz="0" w:space="0" w:color="auto"/>
                            <w:bottom w:val="none" w:sz="0" w:space="0" w:color="auto"/>
                            <w:right w:val="none" w:sz="0" w:space="0" w:color="auto"/>
                          </w:divBdr>
                        </w:div>
                      </w:divsChild>
                    </w:div>
                    <w:div w:id="72996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727141">
          <w:marLeft w:val="0"/>
          <w:marRight w:val="0"/>
          <w:marTop w:val="0"/>
          <w:marBottom w:val="0"/>
          <w:divBdr>
            <w:top w:val="none" w:sz="0" w:space="0" w:color="auto"/>
            <w:left w:val="none" w:sz="0" w:space="0" w:color="auto"/>
            <w:bottom w:val="none" w:sz="0" w:space="0" w:color="auto"/>
            <w:right w:val="none" w:sz="0" w:space="0" w:color="auto"/>
          </w:divBdr>
          <w:divsChild>
            <w:div w:id="785848353">
              <w:marLeft w:val="-225"/>
              <w:marRight w:val="-225"/>
              <w:marTop w:val="0"/>
              <w:marBottom w:val="0"/>
              <w:divBdr>
                <w:top w:val="none" w:sz="0" w:space="0" w:color="auto"/>
                <w:left w:val="none" w:sz="0" w:space="0" w:color="auto"/>
                <w:bottom w:val="none" w:sz="0" w:space="0" w:color="auto"/>
                <w:right w:val="none" w:sz="0" w:space="0" w:color="auto"/>
              </w:divBdr>
              <w:divsChild>
                <w:div w:id="772015671">
                  <w:marLeft w:val="1667"/>
                  <w:marRight w:val="0"/>
                  <w:marTop w:val="0"/>
                  <w:marBottom w:val="0"/>
                  <w:divBdr>
                    <w:top w:val="none" w:sz="0" w:space="0" w:color="auto"/>
                    <w:left w:val="none" w:sz="0" w:space="0" w:color="auto"/>
                    <w:bottom w:val="none" w:sz="0" w:space="0" w:color="auto"/>
                    <w:right w:val="none" w:sz="0" w:space="0" w:color="auto"/>
                  </w:divBdr>
                  <w:divsChild>
                    <w:div w:id="970865556">
                      <w:marLeft w:val="0"/>
                      <w:marRight w:val="0"/>
                      <w:marTop w:val="0"/>
                      <w:marBottom w:val="300"/>
                      <w:divBdr>
                        <w:top w:val="none" w:sz="0" w:space="0" w:color="auto"/>
                        <w:left w:val="none" w:sz="0" w:space="0" w:color="auto"/>
                        <w:bottom w:val="none" w:sz="0" w:space="0" w:color="auto"/>
                        <w:right w:val="none" w:sz="0" w:space="0" w:color="auto"/>
                      </w:divBdr>
                    </w:div>
                  </w:divsChild>
                </w:div>
                <w:div w:id="637033496">
                  <w:marLeft w:val="0"/>
                  <w:marRight w:val="0"/>
                  <w:marTop w:val="0"/>
                  <w:marBottom w:val="0"/>
                  <w:divBdr>
                    <w:top w:val="none" w:sz="0" w:space="0" w:color="auto"/>
                    <w:left w:val="none" w:sz="0" w:space="0" w:color="auto"/>
                    <w:bottom w:val="none" w:sz="0" w:space="0" w:color="auto"/>
                    <w:right w:val="none" w:sz="0" w:space="0" w:color="auto"/>
                  </w:divBdr>
                  <w:divsChild>
                    <w:div w:id="491334820">
                      <w:marLeft w:val="0"/>
                      <w:marRight w:val="0"/>
                      <w:marTop w:val="0"/>
                      <w:marBottom w:val="0"/>
                      <w:divBdr>
                        <w:top w:val="none" w:sz="0" w:space="0" w:color="auto"/>
                        <w:left w:val="none" w:sz="0" w:space="0" w:color="auto"/>
                        <w:bottom w:val="none" w:sz="0" w:space="0" w:color="auto"/>
                        <w:right w:val="none" w:sz="0" w:space="0" w:color="auto"/>
                      </w:divBdr>
                      <w:divsChild>
                        <w:div w:id="12655479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52382507">
              <w:marLeft w:val="-225"/>
              <w:marRight w:val="-225"/>
              <w:marTop w:val="0"/>
              <w:marBottom w:val="0"/>
              <w:divBdr>
                <w:top w:val="none" w:sz="0" w:space="0" w:color="auto"/>
                <w:left w:val="none" w:sz="0" w:space="0" w:color="auto"/>
                <w:bottom w:val="none" w:sz="0" w:space="0" w:color="auto"/>
                <w:right w:val="none" w:sz="0" w:space="0" w:color="auto"/>
              </w:divBdr>
              <w:divsChild>
                <w:div w:id="748577970">
                  <w:marLeft w:val="1667"/>
                  <w:marRight w:val="0"/>
                  <w:marTop w:val="0"/>
                  <w:marBottom w:val="0"/>
                  <w:divBdr>
                    <w:top w:val="none" w:sz="0" w:space="0" w:color="auto"/>
                    <w:left w:val="none" w:sz="0" w:space="0" w:color="auto"/>
                    <w:bottom w:val="none" w:sz="0" w:space="0" w:color="auto"/>
                    <w:right w:val="none" w:sz="0" w:space="0" w:color="auto"/>
                  </w:divBdr>
                  <w:divsChild>
                    <w:div w:id="12704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572">
              <w:marLeft w:val="-225"/>
              <w:marRight w:val="-225"/>
              <w:marTop w:val="0"/>
              <w:marBottom w:val="0"/>
              <w:divBdr>
                <w:top w:val="none" w:sz="0" w:space="0" w:color="auto"/>
                <w:left w:val="none" w:sz="0" w:space="0" w:color="auto"/>
                <w:bottom w:val="none" w:sz="0" w:space="0" w:color="auto"/>
                <w:right w:val="none" w:sz="0" w:space="0" w:color="auto"/>
              </w:divBdr>
              <w:divsChild>
                <w:div w:id="792134278">
                  <w:marLeft w:val="1667"/>
                  <w:marRight w:val="0"/>
                  <w:marTop w:val="0"/>
                  <w:marBottom w:val="0"/>
                  <w:divBdr>
                    <w:top w:val="none" w:sz="0" w:space="0" w:color="auto"/>
                    <w:left w:val="none" w:sz="0" w:space="0" w:color="auto"/>
                    <w:bottom w:val="none" w:sz="0" w:space="0" w:color="auto"/>
                    <w:right w:val="none" w:sz="0" w:space="0" w:color="auto"/>
                  </w:divBdr>
                  <w:divsChild>
                    <w:div w:id="119014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229223">
              <w:marLeft w:val="-225"/>
              <w:marRight w:val="-225"/>
              <w:marTop w:val="0"/>
              <w:marBottom w:val="0"/>
              <w:divBdr>
                <w:top w:val="none" w:sz="0" w:space="0" w:color="auto"/>
                <w:left w:val="none" w:sz="0" w:space="0" w:color="auto"/>
                <w:bottom w:val="none" w:sz="0" w:space="0" w:color="auto"/>
                <w:right w:val="none" w:sz="0" w:space="0" w:color="auto"/>
              </w:divBdr>
              <w:divsChild>
                <w:div w:id="498034573">
                  <w:marLeft w:val="1667"/>
                  <w:marRight w:val="0"/>
                  <w:marTop w:val="0"/>
                  <w:marBottom w:val="0"/>
                  <w:divBdr>
                    <w:top w:val="none" w:sz="0" w:space="0" w:color="auto"/>
                    <w:left w:val="none" w:sz="0" w:space="0" w:color="auto"/>
                    <w:bottom w:val="none" w:sz="0" w:space="0" w:color="auto"/>
                    <w:right w:val="none" w:sz="0" w:space="0" w:color="auto"/>
                  </w:divBdr>
                  <w:divsChild>
                    <w:div w:id="1451392700">
                      <w:marLeft w:val="0"/>
                      <w:marRight w:val="0"/>
                      <w:marTop w:val="0"/>
                      <w:marBottom w:val="0"/>
                      <w:divBdr>
                        <w:top w:val="none" w:sz="0" w:space="0" w:color="auto"/>
                        <w:left w:val="none" w:sz="0" w:space="0" w:color="auto"/>
                        <w:bottom w:val="none" w:sz="0" w:space="0" w:color="auto"/>
                        <w:right w:val="none" w:sz="0" w:space="0" w:color="auto"/>
                      </w:divBdr>
                    </w:div>
                    <w:div w:id="462117773">
                      <w:marLeft w:val="0"/>
                      <w:marRight w:val="0"/>
                      <w:marTop w:val="0"/>
                      <w:marBottom w:val="0"/>
                      <w:divBdr>
                        <w:top w:val="none" w:sz="0" w:space="0" w:color="auto"/>
                        <w:left w:val="none" w:sz="0" w:space="0" w:color="auto"/>
                        <w:bottom w:val="none" w:sz="0" w:space="0" w:color="auto"/>
                        <w:right w:val="none" w:sz="0" w:space="0" w:color="auto"/>
                      </w:divBdr>
                    </w:div>
                    <w:div w:id="112854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sy.net/de/unternehmen/" TargetMode="External"/><Relationship Id="rId13" Type="http://schemas.openxmlformats.org/officeDocument/2006/relationships/footer" Target="footer1.xml"/><Relationship Id="rId18" Type="http://schemas.openxmlformats.org/officeDocument/2006/relationships/hyperlink" Target="http://www.disy.net/"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resse@disy.net"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hyperlink" Target="https://ewerk.com/" TargetMode="External"/><Relationship Id="rId19" Type="http://schemas.openxmlformats.org/officeDocument/2006/relationships/hyperlink" Target="http://www.disy.net/presse" TargetMode="External"/><Relationship Id="rId4" Type="http://schemas.openxmlformats.org/officeDocument/2006/relationships/settings" Target="settings.xml"/><Relationship Id="rId9" Type="http://schemas.openxmlformats.org/officeDocument/2006/relationships/hyperlink" Target="https://www.disy.net/de/produkte/cadenza/datenanalyse-software/" TargetMode="External"/><Relationship Id="rId14" Type="http://schemas.openxmlformats.org/officeDocument/2006/relationships/footer" Target="footer2.xml"/><Relationship Id="rId22" Type="http://schemas.openxmlformats.org/officeDocument/2006/relationships/hyperlink" Target="http://www.disy.net"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2EAD-C0C9-4F22-AB05-E205AD61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659</Words>
  <Characters>4152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4802</CharactersWithSpaces>
  <SharedDoc>false</SharedDoc>
  <HLinks>
    <vt:vector size="18" baseType="variant">
      <vt:variant>
        <vt:i4>5767258</vt:i4>
      </vt:variant>
      <vt:variant>
        <vt:i4>6</vt:i4>
      </vt:variant>
      <vt:variant>
        <vt:i4>0</vt:i4>
      </vt:variant>
      <vt:variant>
        <vt:i4>5</vt:i4>
      </vt:variant>
      <vt:variant>
        <vt:lpwstr>http://www.disy.net/</vt:lpwstr>
      </vt:variant>
      <vt:variant>
        <vt:lpwstr/>
      </vt:variant>
      <vt:variant>
        <vt:i4>5570665</vt:i4>
      </vt:variant>
      <vt:variant>
        <vt:i4>3</vt:i4>
      </vt:variant>
      <vt:variant>
        <vt:i4>0</vt:i4>
      </vt:variant>
      <vt:variant>
        <vt:i4>5</vt:i4>
      </vt:variant>
      <vt:variant>
        <vt:lpwstr>mailto:tietz@disy.net</vt:lpwstr>
      </vt:variant>
      <vt:variant>
        <vt:lpwstr/>
      </vt:variant>
      <vt:variant>
        <vt:i4>3735654</vt:i4>
      </vt:variant>
      <vt:variant>
        <vt:i4>0</vt:i4>
      </vt:variant>
      <vt:variant>
        <vt:i4>0</vt:i4>
      </vt:variant>
      <vt:variant>
        <vt:i4>5</vt:i4>
      </vt:variant>
      <vt:variant>
        <vt:lpwstr>http://www.disy.net/presse.html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Yvonne Krause</dc:creator>
  <cp:lastModifiedBy>Sarah Kraus</cp:lastModifiedBy>
  <cp:revision>195</cp:revision>
  <cp:lastPrinted>2012-08-27T08:59:00Z</cp:lastPrinted>
  <dcterms:created xsi:type="dcterms:W3CDTF">2024-11-06T14:41:00Z</dcterms:created>
  <dcterms:modified xsi:type="dcterms:W3CDTF">2026-04-15T12:43:00Z</dcterms:modified>
</cp:coreProperties>
</file>