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5E3B29" w14:textId="018318FC" w:rsidR="00E40857" w:rsidRDefault="00986894" w:rsidP="008F2E29">
      <w:pPr>
        <w:rPr>
          <w:rFonts w:ascii="Arial" w:hAnsi="Arial"/>
          <w:b/>
          <w:bCs/>
          <w:sz w:val="36"/>
          <w:szCs w:val="36"/>
        </w:rPr>
      </w:pPr>
      <w:r w:rsidRPr="00E40857">
        <w:rPr>
          <w:rFonts w:ascii="Arial" w:hAnsi="Arial"/>
          <w:b/>
          <w:bCs/>
          <w:sz w:val="36"/>
          <w:szCs w:val="36"/>
        </w:rPr>
        <w:t>Anlage zur Pressemitteilun</w:t>
      </w:r>
      <w:r w:rsidR="005F4F82">
        <w:rPr>
          <w:rFonts w:ascii="Arial" w:hAnsi="Arial"/>
          <w:b/>
          <w:bCs/>
          <w:sz w:val="36"/>
          <w:szCs w:val="36"/>
        </w:rPr>
        <w:t>g</w:t>
      </w:r>
    </w:p>
    <w:p w14:paraId="6A108F26" w14:textId="77777777" w:rsidR="00E40857" w:rsidRPr="00E40857" w:rsidRDefault="00E40857" w:rsidP="008F2E29">
      <w:pPr>
        <w:rPr>
          <w:rFonts w:ascii="Arial" w:hAnsi="Arial"/>
          <w:b/>
          <w:bCs/>
          <w:sz w:val="36"/>
          <w:szCs w:val="36"/>
        </w:rPr>
      </w:pPr>
    </w:p>
    <w:p w14:paraId="3F853F33" w14:textId="7ED8DC0D" w:rsidR="00B63190" w:rsidRDefault="00A56FC3" w:rsidP="00E40857">
      <w:pPr>
        <w:spacing w:line="360" w:lineRule="auto"/>
        <w:rPr>
          <w:rFonts w:ascii="Arial" w:hAnsi="Arial"/>
          <w:b/>
          <w:bCs/>
          <w:sz w:val="28"/>
        </w:rPr>
      </w:pPr>
      <w:r w:rsidRPr="00A56FC3">
        <w:rPr>
          <w:rFonts w:ascii="Arial" w:hAnsi="Arial"/>
          <w:b/>
          <w:bCs/>
          <w:sz w:val="28"/>
        </w:rPr>
        <w:t>Schleswig-Holstein stärkt digitale Souveränität mit disy Cadenza</w:t>
      </w:r>
    </w:p>
    <w:p w14:paraId="67B1DC96" w14:textId="4511364F" w:rsidR="00432B36" w:rsidRPr="00950819" w:rsidRDefault="00E40857" w:rsidP="00E40857">
      <w:pPr>
        <w:spacing w:line="360" w:lineRule="auto"/>
        <w:rPr>
          <w:rFonts w:ascii="Arial" w:hAnsi="Arial"/>
          <w:b/>
          <w:bCs/>
        </w:rPr>
      </w:pPr>
      <w:r w:rsidRPr="00950819">
        <w:rPr>
          <w:rFonts w:ascii="Arial" w:hAnsi="Arial"/>
          <w:b/>
          <w:bCs/>
        </w:rPr>
        <w:t xml:space="preserve">Karlsruhe, </w:t>
      </w:r>
      <w:r w:rsidR="00A56FC3">
        <w:rPr>
          <w:rFonts w:ascii="Arial" w:hAnsi="Arial"/>
          <w:b/>
          <w:bCs/>
        </w:rPr>
        <w:t>21</w:t>
      </w:r>
      <w:r w:rsidR="00950819" w:rsidRPr="00950819">
        <w:rPr>
          <w:rFonts w:ascii="Arial" w:hAnsi="Arial"/>
          <w:b/>
          <w:bCs/>
        </w:rPr>
        <w:t>.</w:t>
      </w:r>
      <w:r w:rsidR="00A56FC3">
        <w:rPr>
          <w:rFonts w:ascii="Arial" w:hAnsi="Arial"/>
          <w:b/>
          <w:bCs/>
        </w:rPr>
        <w:t>05</w:t>
      </w:r>
      <w:r w:rsidR="00986894" w:rsidRPr="00950819">
        <w:rPr>
          <w:rFonts w:ascii="Arial" w:hAnsi="Arial"/>
          <w:b/>
          <w:bCs/>
        </w:rPr>
        <w:t>.</w:t>
      </w:r>
      <w:r w:rsidR="00BA7AE1" w:rsidRPr="00950819">
        <w:rPr>
          <w:rFonts w:ascii="Arial" w:hAnsi="Arial"/>
          <w:b/>
          <w:bCs/>
        </w:rPr>
        <w:t>202</w:t>
      </w:r>
      <w:r w:rsidR="006B7BE5">
        <w:rPr>
          <w:rFonts w:ascii="Arial" w:hAnsi="Arial"/>
          <w:b/>
          <w:bCs/>
        </w:rPr>
        <w:t>6</w:t>
      </w:r>
    </w:p>
    <w:p w14:paraId="2D686499" w14:textId="77777777" w:rsidR="00986894" w:rsidRDefault="00986894" w:rsidP="00986894">
      <w:pPr>
        <w:rPr>
          <w:rFonts w:ascii="Arial" w:hAnsi="Arial"/>
          <w:b/>
          <w:bCs/>
          <w:sz w:val="28"/>
        </w:rPr>
      </w:pPr>
    </w:p>
    <w:p w14:paraId="18E80FF6" w14:textId="165E33AE" w:rsidR="00986894" w:rsidRDefault="00986894" w:rsidP="00986894">
      <w:pPr>
        <w:rPr>
          <w:rFonts w:ascii="Arial" w:hAnsi="Arial"/>
          <w:b/>
          <w:bCs/>
        </w:rPr>
      </w:pPr>
      <w:r w:rsidRPr="008F2E29">
        <w:rPr>
          <w:rFonts w:ascii="Arial" w:hAnsi="Arial"/>
          <w:b/>
          <w:bCs/>
        </w:rPr>
        <w:t>Grafiken mit Abbildungsbeschriftung und Bild</w:t>
      </w:r>
      <w:r w:rsidR="00E40482">
        <w:rPr>
          <w:rFonts w:ascii="Arial" w:hAnsi="Arial"/>
          <w:b/>
          <w:bCs/>
        </w:rPr>
        <w:t>rechte</w:t>
      </w:r>
      <w:r w:rsidR="006633D0">
        <w:rPr>
          <w:rFonts w:ascii="Arial" w:hAnsi="Arial"/>
          <w:b/>
          <w:bCs/>
        </w:rPr>
        <w:t>n</w:t>
      </w:r>
    </w:p>
    <w:p w14:paraId="19B903B2" w14:textId="77777777" w:rsidR="00986894" w:rsidRDefault="00986894" w:rsidP="00986894">
      <w:pPr>
        <w:rPr>
          <w:highlight w:val="yellow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9"/>
        <w:gridCol w:w="5123"/>
      </w:tblGrid>
      <w:tr w:rsidR="00FA3BE2" w14:paraId="0405838C" w14:textId="77777777" w:rsidTr="00A53FFF">
        <w:tc>
          <w:tcPr>
            <w:tcW w:w="3786" w:type="dxa"/>
          </w:tcPr>
          <w:p w14:paraId="0783877E" w14:textId="7D9BF8FF" w:rsidR="00D80FC8" w:rsidRDefault="00D80FC8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D162BE3" w14:textId="387B620C" w:rsidR="00DA00CB" w:rsidRDefault="00DA00CB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1A011C5" w14:textId="1AA87C96" w:rsidR="0093152D" w:rsidRDefault="009263AA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EEB16AF" wp14:editId="1527C079">
                  <wp:extent cx="2370853" cy="1333500"/>
                  <wp:effectExtent l="0" t="0" r="0" b="0"/>
                  <wp:docPr id="117204093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622" cy="134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337125" w14:textId="77777777" w:rsidR="0093152D" w:rsidRDefault="0093152D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9CF8766" w14:textId="62E8DAA5" w:rsidR="0093152D" w:rsidRPr="001A3F7D" w:rsidRDefault="0093152D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86" w:type="dxa"/>
          </w:tcPr>
          <w:p w14:paraId="38D7F6BF" w14:textId="77777777" w:rsidR="003268A4" w:rsidRDefault="003268A4" w:rsidP="00D805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177570161"/>
          </w:p>
          <w:bookmarkEnd w:id="0"/>
          <w:p w14:paraId="2ACAEFE8" w14:textId="77777777" w:rsidR="009263AA" w:rsidRDefault="009263AA" w:rsidP="00A53F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C85959" w14:textId="2B32BC30" w:rsidR="00A53FFF" w:rsidRDefault="009263AA" w:rsidP="00A53FFF">
            <w:pPr>
              <w:rPr>
                <w:rFonts w:ascii="Arial" w:hAnsi="Arial" w:cs="Arial"/>
                <w:sz w:val="20"/>
                <w:szCs w:val="20"/>
              </w:rPr>
            </w:pPr>
            <w:r w:rsidRPr="009263AA">
              <w:rPr>
                <w:rFonts w:ascii="Arial" w:hAnsi="Arial" w:cs="Arial"/>
                <w:sz w:val="20"/>
                <w:szCs w:val="20"/>
              </w:rPr>
              <w:t xml:space="preserve">Dirk Schrödter, Digitalisierungsminister </w:t>
            </w:r>
            <w:r>
              <w:rPr>
                <w:rFonts w:ascii="Arial" w:hAnsi="Arial" w:cs="Arial"/>
                <w:sz w:val="20"/>
                <w:szCs w:val="20"/>
              </w:rPr>
              <w:t xml:space="preserve">und Chef der Staatskanzlei </w:t>
            </w:r>
            <w:r w:rsidRPr="009263AA">
              <w:rPr>
                <w:rFonts w:ascii="Arial" w:hAnsi="Arial" w:cs="Arial"/>
                <w:sz w:val="20"/>
                <w:szCs w:val="20"/>
              </w:rPr>
              <w:t>Schleswig-Holstein, stärkt mit dem Datenhaus und</w:t>
            </w:r>
            <w:r w:rsidR="005C31EE">
              <w:rPr>
                <w:rFonts w:ascii="Arial" w:hAnsi="Arial" w:cs="Arial"/>
                <w:sz w:val="20"/>
                <w:szCs w:val="20"/>
              </w:rPr>
              <w:t xml:space="preserve"> der </w:t>
            </w:r>
            <w:r w:rsidR="005C31EE" w:rsidRPr="005C31EE">
              <w:rPr>
                <w:rFonts w:ascii="Arial" w:hAnsi="Arial" w:cs="Arial"/>
                <w:sz w:val="20"/>
                <w:szCs w:val="20"/>
              </w:rPr>
              <w:t>Analyse- und Visualisierungsplattform</w:t>
            </w:r>
            <w:r w:rsidRPr="009263AA">
              <w:rPr>
                <w:rFonts w:ascii="Arial" w:hAnsi="Arial" w:cs="Arial"/>
                <w:sz w:val="20"/>
                <w:szCs w:val="20"/>
              </w:rPr>
              <w:t xml:space="preserve"> disy Cadenza die digitale Souveränität des Landes und fördert datenbasiertes Verwaltungshandeln.</w:t>
            </w:r>
          </w:p>
          <w:p w14:paraId="2C185644" w14:textId="77777777" w:rsidR="00A53FFF" w:rsidRPr="00140E5D" w:rsidRDefault="00A53FFF" w:rsidP="00A53F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B24B9D" w14:textId="77777777" w:rsidR="00A53FFF" w:rsidRDefault="00A53FFF" w:rsidP="00A53FFF">
            <w:pPr>
              <w:rPr>
                <w:rFonts w:ascii="Arial" w:hAnsi="Arial" w:cs="Arial"/>
                <w:sz w:val="20"/>
                <w:szCs w:val="20"/>
              </w:rPr>
            </w:pPr>
            <w:r w:rsidRPr="00140E5D">
              <w:rPr>
                <w:rFonts w:ascii="Arial" w:hAnsi="Arial" w:cs="Arial"/>
                <w:b/>
                <w:bCs/>
                <w:sz w:val="20"/>
                <w:szCs w:val="20"/>
              </w:rPr>
              <w:t>Bildrechte:</w:t>
            </w:r>
            <w:r w:rsidRPr="00140E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3684">
              <w:rPr>
                <w:rFonts w:ascii="Arial" w:hAnsi="Arial" w:cs="Arial"/>
                <w:sz w:val="20"/>
                <w:szCs w:val="20"/>
              </w:rPr>
              <w:t>Staatskanzlei</w:t>
            </w:r>
            <w:r>
              <w:rPr>
                <w:rFonts w:ascii="Arial" w:hAnsi="Arial" w:cs="Arial"/>
                <w:sz w:val="20"/>
                <w:szCs w:val="20"/>
              </w:rPr>
              <w:t xml:space="preserve"> Schleswig-Holstein/Disy Informationssysteme GmbH</w:t>
            </w:r>
          </w:p>
          <w:p w14:paraId="3B0BF2CB" w14:textId="77777777" w:rsidR="005C31EE" w:rsidRDefault="005C31EE" w:rsidP="00A53F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217F4C" w14:textId="77777777" w:rsidR="005C31EE" w:rsidRPr="00140E5D" w:rsidRDefault="005C31EE" w:rsidP="00A53F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FC84F" w14:textId="77777777" w:rsidR="00627242" w:rsidRDefault="00627242" w:rsidP="00FA3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5108CA" w14:textId="77777777" w:rsidR="00155616" w:rsidRDefault="00155616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C2DCC5A" w14:textId="1FB86409" w:rsidR="00155616" w:rsidRPr="001A3F7D" w:rsidRDefault="00155616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A3BE2" w14:paraId="5E197BCA" w14:textId="77777777" w:rsidTr="00A53FFF">
        <w:tc>
          <w:tcPr>
            <w:tcW w:w="3786" w:type="dxa"/>
          </w:tcPr>
          <w:p w14:paraId="0B282636" w14:textId="77AA35A0" w:rsidR="00D71985" w:rsidRDefault="000D6214" w:rsidP="00D120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D82200" wp14:editId="411F36A7">
                  <wp:extent cx="1016000" cy="1524000"/>
                  <wp:effectExtent l="0" t="0" r="0" b="0"/>
                  <wp:docPr id="142133050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517" cy="1526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9B6B49" w14:textId="02621D05" w:rsidR="00EC0DAF" w:rsidRDefault="00EC0DAF" w:rsidP="00D12029">
            <w:pPr>
              <w:rPr>
                <w:noProof/>
              </w:rPr>
            </w:pPr>
          </w:p>
          <w:p w14:paraId="226C8AAE" w14:textId="0118E87B" w:rsidR="00D80FC8" w:rsidRDefault="00D80FC8" w:rsidP="00D12029">
            <w:pPr>
              <w:rPr>
                <w:noProof/>
              </w:rPr>
            </w:pPr>
          </w:p>
        </w:tc>
        <w:tc>
          <w:tcPr>
            <w:tcW w:w="5286" w:type="dxa"/>
          </w:tcPr>
          <w:p w14:paraId="746B0B18" w14:textId="2B7E4E35" w:rsidR="007E4732" w:rsidRPr="005C31EE" w:rsidRDefault="00EB6139" w:rsidP="00E40482">
            <w:pPr>
              <w:suppressAutoHyphens/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  <w:r w:rsidRPr="005C31EE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Marcus Briesen, Chief Business Officer bei Disy</w:t>
            </w:r>
            <w:r w:rsidR="005C31EE" w:rsidRPr="005C31EE">
              <w:rPr>
                <w:rFonts w:ascii="Arial" w:eastAsia="MS Mincho" w:hAnsi="Arial" w:cs="Arial"/>
                <w:sz w:val="20"/>
                <w:szCs w:val="20"/>
                <w:lang w:eastAsia="de-DE"/>
              </w:rPr>
              <w:t xml:space="preserve">, </w:t>
            </w:r>
            <w:r w:rsidR="005C31EE" w:rsidRPr="005C31EE">
              <w:rPr>
                <w:rFonts w:ascii="Arial" w:eastAsia="MS Mincho" w:hAnsi="Arial" w:cs="Arial"/>
                <w:sz w:val="20"/>
                <w:szCs w:val="20"/>
                <w:lang w:eastAsia="de-DE"/>
              </w:rPr>
              <w:t xml:space="preserve">unterstützt Schleswig-Holstein mit </w:t>
            </w:r>
            <w:r w:rsidR="005C31EE">
              <w:rPr>
                <w:rFonts w:ascii="Arial" w:eastAsia="MS Mincho" w:hAnsi="Arial" w:cs="Arial"/>
                <w:sz w:val="20"/>
                <w:szCs w:val="20"/>
                <w:lang w:eastAsia="de-DE"/>
              </w:rPr>
              <w:t xml:space="preserve">der </w:t>
            </w:r>
            <w:r w:rsidR="005C31EE" w:rsidRPr="005C31EE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Analyse- und Visualisierungsplattform disy Cadenza bei der Umsetzung einer modernen und datenbasierten Verwaltung</w:t>
            </w:r>
            <w:r w:rsidR="005C31EE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.</w:t>
            </w:r>
          </w:p>
          <w:p w14:paraId="499151EC" w14:textId="77777777" w:rsidR="00EB6139" w:rsidRPr="005C31EE" w:rsidRDefault="00EB6139" w:rsidP="00E40482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2EC73D" w14:textId="3462B39D" w:rsidR="00E40482" w:rsidRDefault="00A4723D" w:rsidP="00E40482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A4723D">
              <w:rPr>
                <w:rFonts w:ascii="Arial" w:hAnsi="Arial" w:cs="Arial"/>
                <w:b/>
                <w:bCs/>
                <w:sz w:val="20"/>
                <w:szCs w:val="20"/>
              </w:rPr>
              <w:t>Bildrechte:</w:t>
            </w:r>
            <w:r w:rsidRPr="002A1620">
              <w:rPr>
                <w:rFonts w:ascii="Arial" w:hAnsi="Arial" w:cs="Arial"/>
                <w:sz w:val="20"/>
                <w:szCs w:val="20"/>
              </w:rPr>
              <w:t xml:space="preserve"> Disy Informationssysteme Gmb</w:t>
            </w:r>
            <w:r w:rsidR="00BA6C7D">
              <w:rPr>
                <w:rFonts w:ascii="Arial" w:hAnsi="Arial" w:cs="Arial"/>
                <w:sz w:val="20"/>
                <w:szCs w:val="20"/>
              </w:rPr>
              <w:t>H</w:t>
            </w:r>
          </w:p>
          <w:p w14:paraId="39110C81" w14:textId="1B6F2254" w:rsidR="00FA3BE2" w:rsidRPr="00E40482" w:rsidRDefault="00FA3BE2" w:rsidP="00E40482">
            <w:pPr>
              <w:suppressAutoHyphens/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</w:p>
        </w:tc>
      </w:tr>
      <w:tr w:rsidR="00BF0744" w:rsidRPr="00A75275" w14:paraId="47F9561F" w14:textId="77777777" w:rsidTr="00A53FFF">
        <w:tc>
          <w:tcPr>
            <w:tcW w:w="3786" w:type="dxa"/>
          </w:tcPr>
          <w:p w14:paraId="2F407AE9" w14:textId="378D735C" w:rsidR="00BF0744" w:rsidRDefault="00BF0744" w:rsidP="00D12029">
            <w:pPr>
              <w:rPr>
                <w:noProof/>
              </w:rPr>
            </w:pPr>
          </w:p>
        </w:tc>
        <w:tc>
          <w:tcPr>
            <w:tcW w:w="5286" w:type="dxa"/>
          </w:tcPr>
          <w:p w14:paraId="62E37F1A" w14:textId="77777777" w:rsidR="00E27F65" w:rsidRDefault="00E27F65" w:rsidP="00BF07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B7F9DC" w14:textId="77777777" w:rsidR="00BF0744" w:rsidRPr="00140E5D" w:rsidRDefault="00BF0744" w:rsidP="00A53FFF">
            <w:pPr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</w:p>
        </w:tc>
      </w:tr>
      <w:tr w:rsidR="00D65DB3" w:rsidRPr="00D65DB3" w14:paraId="27A54D67" w14:textId="77777777" w:rsidTr="00A53FFF">
        <w:tc>
          <w:tcPr>
            <w:tcW w:w="3786" w:type="dxa"/>
          </w:tcPr>
          <w:p w14:paraId="4490B2C1" w14:textId="0DBA4EA3" w:rsidR="00D65DB3" w:rsidRPr="00140E5D" w:rsidRDefault="00A821E1" w:rsidP="00D120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336D889" wp14:editId="121D4DA8">
                  <wp:extent cx="2265218" cy="1343358"/>
                  <wp:effectExtent l="0" t="0" r="1905" b="9525"/>
                  <wp:docPr id="108429279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330" cy="135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6B49D9" w14:textId="20FA2D7C" w:rsidR="00D65DB3" w:rsidRPr="00563684" w:rsidRDefault="00D65DB3" w:rsidP="00D12029">
            <w:pPr>
              <w:rPr>
                <w:noProof/>
              </w:rPr>
            </w:pPr>
          </w:p>
        </w:tc>
        <w:tc>
          <w:tcPr>
            <w:tcW w:w="5286" w:type="dxa"/>
          </w:tcPr>
          <w:p w14:paraId="732E22DB" w14:textId="655D0A1B" w:rsidR="00D65DB3" w:rsidRPr="00D65DB3" w:rsidRDefault="00A821E1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1E1">
              <w:rPr>
                <w:rFonts w:ascii="Arial" w:hAnsi="Arial" w:cs="Arial"/>
                <w:sz w:val="20"/>
                <w:szCs w:val="20"/>
              </w:rPr>
              <w:t>Mit</w:t>
            </w:r>
            <w:r w:rsidR="005C31EE">
              <w:rPr>
                <w:rFonts w:ascii="Arial" w:hAnsi="Arial" w:cs="Arial"/>
                <w:sz w:val="20"/>
                <w:szCs w:val="20"/>
              </w:rPr>
              <w:t xml:space="preserve"> der </w:t>
            </w:r>
            <w:r w:rsidR="005C31EE" w:rsidRPr="005C31EE">
              <w:rPr>
                <w:rFonts w:ascii="Arial" w:hAnsi="Arial" w:cs="Arial"/>
                <w:sz w:val="20"/>
                <w:szCs w:val="20"/>
              </w:rPr>
              <w:t>Analyse- und Visualisierungsplattform</w:t>
            </w:r>
            <w:r w:rsidRPr="00A821E1">
              <w:rPr>
                <w:rFonts w:ascii="Arial" w:hAnsi="Arial" w:cs="Arial"/>
                <w:sz w:val="20"/>
                <w:szCs w:val="20"/>
              </w:rPr>
              <w:t xml:space="preserve"> disy Cadenza können Mitarbeitende der </w:t>
            </w:r>
            <w:r w:rsidR="007A0F38">
              <w:rPr>
                <w:rFonts w:ascii="Arial" w:hAnsi="Arial" w:cs="Arial"/>
                <w:sz w:val="20"/>
                <w:szCs w:val="20"/>
              </w:rPr>
              <w:t>Landesverwaltung Schleswig-Holstein</w:t>
            </w:r>
            <w:r w:rsidRPr="00A821E1">
              <w:rPr>
                <w:rFonts w:ascii="Arial" w:hAnsi="Arial" w:cs="Arial"/>
                <w:sz w:val="20"/>
                <w:szCs w:val="20"/>
              </w:rPr>
              <w:t xml:space="preserve"> Daten aus unterschiedlichen Fachverfahren über eine einheitliche Oberfläche analysieren und </w:t>
            </w:r>
            <w:r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Pr="00A821E1">
              <w:rPr>
                <w:rFonts w:ascii="Arial" w:hAnsi="Arial" w:cs="Arial"/>
                <w:sz w:val="20"/>
                <w:szCs w:val="20"/>
              </w:rPr>
              <w:t>Dashboards visualisieren. Die Darstellung zur Qualität von Badegewässern zeigt beispielhaft eine von vielen Anwendungsmöglichkeiten</w:t>
            </w:r>
            <w:r w:rsidR="007A0F3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FC3307" w14:textId="77777777" w:rsidR="00D65DB3" w:rsidRPr="00D65DB3" w:rsidRDefault="00D65DB3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FCF739" w14:textId="340F340A" w:rsidR="00D65DB3" w:rsidRPr="00D65DB3" w:rsidRDefault="00D65DB3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5DB3">
              <w:rPr>
                <w:rFonts w:ascii="Arial" w:hAnsi="Arial" w:cs="Arial"/>
                <w:sz w:val="20"/>
                <w:szCs w:val="20"/>
              </w:rPr>
              <w:t>Bildrechte: Disy Informationssysteme Gmb</w:t>
            </w:r>
            <w:r w:rsidR="0004162F">
              <w:rPr>
                <w:rFonts w:ascii="Arial" w:hAnsi="Arial" w:cs="Arial"/>
                <w:sz w:val="20"/>
                <w:szCs w:val="20"/>
              </w:rPr>
              <w:t>H</w:t>
            </w:r>
          </w:p>
        </w:tc>
      </w:tr>
      <w:tr w:rsidR="00FA3BE2" w:rsidRPr="00D65DB3" w14:paraId="07FFFBB5" w14:textId="77777777" w:rsidTr="00A53FFF">
        <w:tc>
          <w:tcPr>
            <w:tcW w:w="3786" w:type="dxa"/>
          </w:tcPr>
          <w:p w14:paraId="0FF26BEE" w14:textId="369153A7" w:rsidR="00EC0DAF" w:rsidRPr="00D65DB3" w:rsidRDefault="00EC0DAF" w:rsidP="00D12029">
            <w:pPr>
              <w:rPr>
                <w:noProof/>
              </w:rPr>
            </w:pPr>
          </w:p>
          <w:p w14:paraId="331D1E08" w14:textId="6C6F96A0" w:rsidR="00D80FC8" w:rsidRPr="00D65DB3" w:rsidRDefault="00D80FC8" w:rsidP="00D12029">
            <w:pPr>
              <w:rPr>
                <w:noProof/>
              </w:rPr>
            </w:pPr>
          </w:p>
        </w:tc>
        <w:tc>
          <w:tcPr>
            <w:tcW w:w="5286" w:type="dxa"/>
          </w:tcPr>
          <w:p w14:paraId="3868EF03" w14:textId="092C8119" w:rsidR="00627242" w:rsidRPr="00D65DB3" w:rsidRDefault="00627242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61460C" w14:textId="77777777" w:rsidR="004851DB" w:rsidRPr="00D65DB3" w:rsidRDefault="004851DB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15F25E" w14:textId="154F2BEE" w:rsidR="00627242" w:rsidRPr="00D65DB3" w:rsidRDefault="00627242" w:rsidP="00986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48A0C7" w14:textId="77777777" w:rsidR="00986894" w:rsidRPr="00D65DB3" w:rsidRDefault="00986894" w:rsidP="00986894">
      <w:pPr>
        <w:rPr>
          <w:highlight w:val="yellow"/>
        </w:rPr>
      </w:pPr>
    </w:p>
    <w:p w14:paraId="084CA4B9" w14:textId="77777777" w:rsidR="008F2E29" w:rsidRDefault="008F2E29" w:rsidP="008F2E29">
      <w:pPr>
        <w:spacing w:after="120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lastRenderedPageBreak/>
        <w:t xml:space="preserve">Weitere Pressemitteilungen mit Grafiken stehen hier für Sie zum Download bereit: </w:t>
      </w:r>
    </w:p>
    <w:p w14:paraId="7F580A0C" w14:textId="77777777" w:rsidR="008F2E29" w:rsidRDefault="008F2E29" w:rsidP="008F2E29">
      <w:pPr>
        <w:pStyle w:val="Kleintext"/>
        <w:rPr>
          <w:rFonts w:eastAsia="MS Mincho"/>
          <w:sz w:val="20"/>
          <w:szCs w:val="20"/>
        </w:rPr>
      </w:pPr>
      <w:hyperlink r:id="rId11" w:history="1">
        <w:r w:rsidRPr="00A8799F">
          <w:rPr>
            <w:rStyle w:val="Hyperlink"/>
            <w:rFonts w:eastAsia="MS Mincho"/>
            <w:sz w:val="20"/>
            <w:szCs w:val="20"/>
          </w:rPr>
          <w:t>https://www.disy.net/de/unternehmen/presse/</w:t>
        </w:r>
      </w:hyperlink>
      <w:r>
        <w:rPr>
          <w:rFonts w:eastAsia="MS Mincho"/>
          <w:sz w:val="20"/>
          <w:szCs w:val="20"/>
        </w:rPr>
        <w:t xml:space="preserve"> </w:t>
      </w:r>
    </w:p>
    <w:p w14:paraId="70DF13F7" w14:textId="77777777" w:rsidR="005B6821" w:rsidRDefault="005B6821" w:rsidP="006733C0">
      <w:pPr>
        <w:pStyle w:val="Kleintext"/>
      </w:pPr>
    </w:p>
    <w:p w14:paraId="62432F4D" w14:textId="77777777" w:rsidR="005B6821" w:rsidRDefault="005B6821" w:rsidP="006733C0">
      <w:pPr>
        <w:pStyle w:val="Kleintext"/>
      </w:pPr>
    </w:p>
    <w:p w14:paraId="1060FDB0" w14:textId="390DD222" w:rsidR="004F7AF1" w:rsidRDefault="004F7AF1" w:rsidP="006733C0">
      <w:pPr>
        <w:pStyle w:val="Kleintext"/>
      </w:pPr>
      <w:r>
        <w:t xml:space="preserve">Über ein </w:t>
      </w:r>
      <w:r w:rsidRPr="006733C0">
        <w:t>Belegexemplar</w:t>
      </w:r>
      <w:r w:rsidR="00597F86">
        <w:t xml:space="preserve"> Ihrer Veröffentlichung freuen wir uns.</w:t>
      </w:r>
    </w:p>
    <w:p w14:paraId="73F1004F" w14:textId="77777777" w:rsidR="00597F86" w:rsidRDefault="00597F86" w:rsidP="006733C0">
      <w:pPr>
        <w:pStyle w:val="Kleintext"/>
        <w:sectPr w:rsidR="00597F86" w:rsidSect="00CA754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5" w:h="16837"/>
          <w:pgMar w:top="1134" w:right="1985" w:bottom="1134" w:left="1418" w:header="851" w:footer="709" w:gutter="0"/>
          <w:cols w:space="720"/>
          <w:docGrid w:linePitch="360"/>
        </w:sectPr>
      </w:pPr>
    </w:p>
    <w:p w14:paraId="5279B27B" w14:textId="664ED727" w:rsidR="00E913B7" w:rsidRDefault="00BA7AE1" w:rsidP="00E913B7">
      <w:pPr>
        <w:pStyle w:val="Kleintext"/>
        <w:rPr>
          <w:b/>
          <w:bCs/>
        </w:rPr>
      </w:pPr>
      <w:r w:rsidRPr="00E913B7">
        <w:rPr>
          <w:b/>
          <w:bCs/>
        </w:rPr>
        <w:t>Pressekontakt</w:t>
      </w:r>
      <w:r w:rsidR="00E913B7">
        <w:tab/>
      </w:r>
      <w:r w:rsidR="00E913B7">
        <w:tab/>
      </w:r>
      <w:r w:rsidR="00E913B7">
        <w:tab/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713"/>
      </w:tblGrid>
      <w:tr w:rsidR="005B6821" w14:paraId="71C7A1C3" w14:textId="77777777" w:rsidTr="00363CC7">
        <w:tc>
          <w:tcPr>
            <w:tcW w:w="2713" w:type="dxa"/>
            <w:shd w:val="clear" w:color="auto" w:fill="auto"/>
          </w:tcPr>
          <w:p w14:paraId="1A71B6A9" w14:textId="655383E6" w:rsidR="005B6821" w:rsidRDefault="005B6821" w:rsidP="00363CC7">
            <w:pPr>
              <w:pStyle w:val="Kleintext"/>
            </w:pPr>
            <w:r>
              <w:t>Disy Informationssysteme GmbH</w:t>
            </w:r>
            <w:r>
              <w:br/>
            </w:r>
            <w:r w:rsidR="00380A37">
              <w:t>Sarah Kraus</w:t>
            </w:r>
            <w:r>
              <w:br/>
            </w:r>
            <w:r w:rsidR="00380A37">
              <w:t>Zimmerstraße 3</w:t>
            </w:r>
            <w:r>
              <w:br/>
              <w:t>7613</w:t>
            </w:r>
            <w:r w:rsidR="00CA73AF">
              <w:t>7</w:t>
            </w:r>
            <w:r>
              <w:t xml:space="preserve"> Karlsruhe</w:t>
            </w:r>
            <w:r>
              <w:br/>
              <w:t>Tel: +49 721 16006</w:t>
            </w:r>
            <w:r w:rsidR="00823524">
              <w:t xml:space="preserve"> </w:t>
            </w:r>
            <w:r>
              <w:t>000</w:t>
            </w:r>
            <w:r>
              <w:br/>
            </w:r>
            <w:hyperlink r:id="rId18" w:history="1">
              <w:r>
                <w:rPr>
                  <w:rStyle w:val="Hyperlink"/>
                </w:rPr>
                <w:t>presse</w:t>
              </w:r>
              <w:r w:rsidRPr="00805B2C">
                <w:rPr>
                  <w:rStyle w:val="Hyperlink"/>
                </w:rPr>
                <w:t>@disy.net</w:t>
              </w:r>
            </w:hyperlink>
            <w:r w:rsidRPr="00805B2C">
              <w:rPr>
                <w:rStyle w:val="Hyperlink"/>
              </w:rPr>
              <w:br/>
            </w:r>
            <w:hyperlink r:id="rId19" w:history="1">
              <w:r w:rsidRPr="00805B2C">
                <w:rPr>
                  <w:rStyle w:val="Hyperlink"/>
                </w:rPr>
                <w:t>www.disy.net</w:t>
              </w:r>
            </w:hyperlink>
          </w:p>
        </w:tc>
      </w:tr>
    </w:tbl>
    <w:p w14:paraId="251C7A14" w14:textId="77777777" w:rsidR="006733C0" w:rsidRDefault="00597F86" w:rsidP="006733C0">
      <w:pPr>
        <w:pStyle w:val="Kleintext"/>
      </w:pPr>
      <w:r>
        <w:t xml:space="preserve">Eine elektronische Version dieser Presseinformation finden Sie unter: </w:t>
      </w:r>
      <w:r w:rsidRPr="00805B2C">
        <w:rPr>
          <w:rStyle w:val="Hyperlink"/>
        </w:rPr>
        <w:t>http://www.disy.net/presse.html</w:t>
      </w:r>
      <w:r w:rsidR="00805B2C" w:rsidRPr="00805B2C">
        <w:t>.</w:t>
      </w:r>
    </w:p>
    <w:sectPr w:rsidR="006733C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5" w:h="16837"/>
      <w:pgMar w:top="1134" w:right="2268" w:bottom="1134" w:left="1418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1851" w14:textId="77777777" w:rsidR="00D04FC5" w:rsidRDefault="00D04FC5">
      <w:r>
        <w:separator/>
      </w:r>
    </w:p>
  </w:endnote>
  <w:endnote w:type="continuationSeparator" w:id="0">
    <w:p w14:paraId="27320A08" w14:textId="77777777" w:rsidR="00D04FC5" w:rsidRDefault="00D0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1D92" w14:textId="77777777" w:rsidR="00C54F9E" w:rsidRDefault="00C54F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55B7A" w14:textId="77777777" w:rsidR="004F7AF1" w:rsidRDefault="002C1313"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0D10E541" wp14:editId="5C37AC2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6040" cy="140970"/>
              <wp:effectExtent l="4445" t="635" r="5715" b="127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409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34CB2" w14:textId="77777777" w:rsidR="004F7AF1" w:rsidRDefault="004F7AF1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8C59DD">
                            <w:rPr>
                              <w:rStyle w:val="Seitenzahl"/>
                              <w:noProof/>
                            </w:rPr>
                            <w:t>1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0E5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2pt;height:11.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" stroked="f">
              <v:fill opacity="0"/>
              <v:textbox inset="0,0,0,0">
                <w:txbxContent>
                  <w:p w14:paraId="5ED34CB2" w14:textId="77777777" w:rsidR="004F7AF1" w:rsidRDefault="004F7AF1">
                    <w:pPr>
                      <w:pStyle w:val="Fuzeile"/>
                    </w:pPr>
                    <w:r>
                      <w:rPr>
                        <w:rStyle w:val="Seitenzahl"/>
                      </w:rPr>
                      <w:fldChar w:fldCharType="begin"/>
                    </w:r>
                    <w:r>
                      <w:rPr>
                        <w:rStyle w:val="Seitenzahl"/>
                      </w:rPr>
                      <w:instrText xml:space="preserve"> PAGE </w:instrText>
                    </w:r>
                    <w:r>
                      <w:rPr>
                        <w:rStyle w:val="Seitenzahl"/>
                      </w:rPr>
                      <w:fldChar w:fldCharType="separate"/>
                    </w:r>
                    <w:r w:rsidR="008C59DD">
                      <w:rPr>
                        <w:rStyle w:val="Seitenzahl"/>
                        <w:noProof/>
                      </w:rPr>
                      <w:t>1</w:t>
                    </w:r>
                    <w:r>
                      <w:rPr>
                        <w:rStyle w:val="Seitenzahl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98B5" w14:textId="77777777" w:rsidR="00C54F9E" w:rsidRDefault="00C54F9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F97F" w14:textId="77777777" w:rsidR="004F7AF1" w:rsidRDefault="004F7AF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A000" w14:textId="77777777" w:rsidR="004F7AF1" w:rsidRDefault="004F7AF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261ED" w14:textId="77777777" w:rsidR="004F7AF1" w:rsidRDefault="004F7A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CB5E4" w14:textId="77777777" w:rsidR="00D04FC5" w:rsidRDefault="00D04FC5">
      <w:r>
        <w:separator/>
      </w:r>
    </w:p>
  </w:footnote>
  <w:footnote w:type="continuationSeparator" w:id="0">
    <w:p w14:paraId="4F39869A" w14:textId="77777777" w:rsidR="00D04FC5" w:rsidRDefault="00D0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5D3DA" w14:textId="77777777" w:rsidR="00C54F9E" w:rsidRDefault="00C54F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50"/>
      <w:gridCol w:w="4500"/>
    </w:tblGrid>
    <w:tr w:rsidR="004F7AF1" w14:paraId="6A5F30D2" w14:textId="77777777">
      <w:tc>
        <w:tcPr>
          <w:tcW w:w="4750" w:type="dxa"/>
          <w:vAlign w:val="center"/>
        </w:tcPr>
        <w:p w14:paraId="1DCAD0D5" w14:textId="77777777" w:rsidR="004F7AF1" w:rsidRPr="00E40857" w:rsidRDefault="004F7AF1" w:rsidP="00E40857">
          <w:pPr>
            <w:pStyle w:val="berschrift6"/>
            <w:tabs>
              <w:tab w:val="left" w:pos="0"/>
            </w:tabs>
            <w:snapToGrid w:val="0"/>
            <w:jc w:val="left"/>
            <w:rPr>
              <w:sz w:val="32"/>
              <w:szCs w:val="32"/>
            </w:rPr>
          </w:pPr>
        </w:p>
      </w:tc>
      <w:tc>
        <w:tcPr>
          <w:tcW w:w="4500" w:type="dxa"/>
        </w:tcPr>
        <w:p w14:paraId="08BA33BB" w14:textId="77777777" w:rsidR="004F7AF1" w:rsidRDefault="00ED53E9">
          <w:pPr>
            <w:pStyle w:val="Kopfzeile"/>
            <w:snapToGrid w:val="0"/>
            <w:jc w:val="right"/>
          </w:pPr>
          <w:r>
            <w:rPr>
              <w:noProof/>
            </w:rPr>
            <w:drawing>
              <wp:inline distT="0" distB="0" distL="0" distR="0" wp14:anchorId="46BD6A64" wp14:editId="6BA75265">
                <wp:extent cx="1225550" cy="499745"/>
                <wp:effectExtent l="0" t="0" r="0" b="0"/>
                <wp:docPr id="58786173" name="Grafik 587861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5550" cy="4997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0E0E8B7" w14:textId="77777777" w:rsidR="00432B36" w:rsidRDefault="00432B36" w:rsidP="00432B3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4C4B" w14:textId="77777777" w:rsidR="00C54F9E" w:rsidRDefault="00C54F9E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F55AB" w14:textId="77777777" w:rsidR="004F7AF1" w:rsidRDefault="004F7AF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7405" w14:textId="77777777" w:rsidR="004F7AF1" w:rsidRDefault="004F7AF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29DC3" w14:textId="77777777" w:rsidR="004F7AF1" w:rsidRDefault="004F7A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8EBB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BC1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3678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68B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EC4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3C8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D246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039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1AC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A4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370C0FA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3BF50D1"/>
    <w:multiLevelType w:val="hybridMultilevel"/>
    <w:tmpl w:val="3D9C0FFA"/>
    <w:lvl w:ilvl="0" w:tplc="68FE76D8">
      <w:start w:val="1"/>
      <w:numFmt w:val="bullet"/>
      <w:pStyle w:val="KleintextListe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383269">
    <w:abstractNumId w:val="10"/>
  </w:num>
  <w:num w:numId="2" w16cid:durableId="734282319">
    <w:abstractNumId w:val="9"/>
  </w:num>
  <w:num w:numId="3" w16cid:durableId="788472210">
    <w:abstractNumId w:val="7"/>
  </w:num>
  <w:num w:numId="4" w16cid:durableId="1856845098">
    <w:abstractNumId w:val="6"/>
  </w:num>
  <w:num w:numId="5" w16cid:durableId="1786727635">
    <w:abstractNumId w:val="5"/>
  </w:num>
  <w:num w:numId="6" w16cid:durableId="1744403231">
    <w:abstractNumId w:val="4"/>
  </w:num>
  <w:num w:numId="7" w16cid:durableId="282884543">
    <w:abstractNumId w:val="8"/>
  </w:num>
  <w:num w:numId="8" w16cid:durableId="778178837">
    <w:abstractNumId w:val="3"/>
  </w:num>
  <w:num w:numId="9" w16cid:durableId="850876830">
    <w:abstractNumId w:val="2"/>
  </w:num>
  <w:num w:numId="10" w16cid:durableId="1618637649">
    <w:abstractNumId w:val="1"/>
  </w:num>
  <w:num w:numId="11" w16cid:durableId="353574679">
    <w:abstractNumId w:val="0"/>
  </w:num>
  <w:num w:numId="12" w16cid:durableId="299961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2E4"/>
    <w:rsid w:val="0001154D"/>
    <w:rsid w:val="000250D3"/>
    <w:rsid w:val="0003745C"/>
    <w:rsid w:val="0004162F"/>
    <w:rsid w:val="00093ABD"/>
    <w:rsid w:val="000952F5"/>
    <w:rsid w:val="000A4EA7"/>
    <w:rsid w:val="000D6214"/>
    <w:rsid w:val="000E3A7E"/>
    <w:rsid w:val="000F1E08"/>
    <w:rsid w:val="000F4C42"/>
    <w:rsid w:val="000F7717"/>
    <w:rsid w:val="00112A5A"/>
    <w:rsid w:val="00126C19"/>
    <w:rsid w:val="00133E4E"/>
    <w:rsid w:val="00140E5D"/>
    <w:rsid w:val="00142290"/>
    <w:rsid w:val="0014393C"/>
    <w:rsid w:val="00155616"/>
    <w:rsid w:val="001675E5"/>
    <w:rsid w:val="00174522"/>
    <w:rsid w:val="001A3F7D"/>
    <w:rsid w:val="001B3847"/>
    <w:rsid w:val="001D0270"/>
    <w:rsid w:val="001F4482"/>
    <w:rsid w:val="001F5D5C"/>
    <w:rsid w:val="00204765"/>
    <w:rsid w:val="00216B92"/>
    <w:rsid w:val="00247169"/>
    <w:rsid w:val="002700EB"/>
    <w:rsid w:val="002773A4"/>
    <w:rsid w:val="00292DD8"/>
    <w:rsid w:val="00294C2C"/>
    <w:rsid w:val="002A1620"/>
    <w:rsid w:val="002B4C42"/>
    <w:rsid w:val="002C1313"/>
    <w:rsid w:val="002D74CA"/>
    <w:rsid w:val="003224BA"/>
    <w:rsid w:val="003268A4"/>
    <w:rsid w:val="00361B47"/>
    <w:rsid w:val="00380A37"/>
    <w:rsid w:val="00382E01"/>
    <w:rsid w:val="003B3924"/>
    <w:rsid w:val="003E1FD0"/>
    <w:rsid w:val="003F2AC8"/>
    <w:rsid w:val="00422C11"/>
    <w:rsid w:val="00432B36"/>
    <w:rsid w:val="00436252"/>
    <w:rsid w:val="004402F2"/>
    <w:rsid w:val="0044445D"/>
    <w:rsid w:val="004467C2"/>
    <w:rsid w:val="004851DB"/>
    <w:rsid w:val="004A5DB3"/>
    <w:rsid w:val="004B28DE"/>
    <w:rsid w:val="004D48C6"/>
    <w:rsid w:val="004F11C1"/>
    <w:rsid w:val="004F7AF1"/>
    <w:rsid w:val="00554C4F"/>
    <w:rsid w:val="00563684"/>
    <w:rsid w:val="00570961"/>
    <w:rsid w:val="00597F86"/>
    <w:rsid w:val="005B6821"/>
    <w:rsid w:val="005C31EE"/>
    <w:rsid w:val="005F4F82"/>
    <w:rsid w:val="005F7C21"/>
    <w:rsid w:val="006147C8"/>
    <w:rsid w:val="00627242"/>
    <w:rsid w:val="00630E89"/>
    <w:rsid w:val="006633D0"/>
    <w:rsid w:val="006733C0"/>
    <w:rsid w:val="00680B39"/>
    <w:rsid w:val="006842DE"/>
    <w:rsid w:val="006B7BE5"/>
    <w:rsid w:val="006E418F"/>
    <w:rsid w:val="00721D12"/>
    <w:rsid w:val="00725048"/>
    <w:rsid w:val="0073224E"/>
    <w:rsid w:val="00741DE8"/>
    <w:rsid w:val="0074738B"/>
    <w:rsid w:val="0075558F"/>
    <w:rsid w:val="00756CB5"/>
    <w:rsid w:val="007840F9"/>
    <w:rsid w:val="0078615C"/>
    <w:rsid w:val="00790AAD"/>
    <w:rsid w:val="007A0F38"/>
    <w:rsid w:val="007E4732"/>
    <w:rsid w:val="00805B2C"/>
    <w:rsid w:val="00823524"/>
    <w:rsid w:val="00833818"/>
    <w:rsid w:val="00841578"/>
    <w:rsid w:val="00844A3D"/>
    <w:rsid w:val="008465E4"/>
    <w:rsid w:val="00851755"/>
    <w:rsid w:val="00852E9B"/>
    <w:rsid w:val="00886C96"/>
    <w:rsid w:val="00892C4D"/>
    <w:rsid w:val="008A2F64"/>
    <w:rsid w:val="008B41DB"/>
    <w:rsid w:val="008C59DD"/>
    <w:rsid w:val="008D71A6"/>
    <w:rsid w:val="008F2E29"/>
    <w:rsid w:val="008F33C2"/>
    <w:rsid w:val="008F5670"/>
    <w:rsid w:val="008F66BE"/>
    <w:rsid w:val="0090523E"/>
    <w:rsid w:val="00907788"/>
    <w:rsid w:val="0091039F"/>
    <w:rsid w:val="009263AA"/>
    <w:rsid w:val="00927B70"/>
    <w:rsid w:val="0093152D"/>
    <w:rsid w:val="00934CB5"/>
    <w:rsid w:val="00950819"/>
    <w:rsid w:val="00963467"/>
    <w:rsid w:val="00965D3B"/>
    <w:rsid w:val="00973F2C"/>
    <w:rsid w:val="00986894"/>
    <w:rsid w:val="009934FC"/>
    <w:rsid w:val="009B0B04"/>
    <w:rsid w:val="009B1007"/>
    <w:rsid w:val="009D43F9"/>
    <w:rsid w:val="009F44B4"/>
    <w:rsid w:val="00A218D5"/>
    <w:rsid w:val="00A27036"/>
    <w:rsid w:val="00A27E06"/>
    <w:rsid w:val="00A33B17"/>
    <w:rsid w:val="00A40BCD"/>
    <w:rsid w:val="00A4723D"/>
    <w:rsid w:val="00A51C3A"/>
    <w:rsid w:val="00A53FFF"/>
    <w:rsid w:val="00A56FC3"/>
    <w:rsid w:val="00A748F9"/>
    <w:rsid w:val="00A75275"/>
    <w:rsid w:val="00A821E1"/>
    <w:rsid w:val="00A923B4"/>
    <w:rsid w:val="00AB2D68"/>
    <w:rsid w:val="00AE23D9"/>
    <w:rsid w:val="00B12D47"/>
    <w:rsid w:val="00B239E5"/>
    <w:rsid w:val="00B32C31"/>
    <w:rsid w:val="00B40A22"/>
    <w:rsid w:val="00B51DF2"/>
    <w:rsid w:val="00B5766D"/>
    <w:rsid w:val="00B63190"/>
    <w:rsid w:val="00B6352E"/>
    <w:rsid w:val="00B65AC2"/>
    <w:rsid w:val="00B80EDC"/>
    <w:rsid w:val="00B90322"/>
    <w:rsid w:val="00BA6C7D"/>
    <w:rsid w:val="00BA7AE1"/>
    <w:rsid w:val="00BB1648"/>
    <w:rsid w:val="00BC6C41"/>
    <w:rsid w:val="00BE2844"/>
    <w:rsid w:val="00BF0744"/>
    <w:rsid w:val="00C074AD"/>
    <w:rsid w:val="00C54F9E"/>
    <w:rsid w:val="00C551DC"/>
    <w:rsid w:val="00C906F1"/>
    <w:rsid w:val="00CA73AF"/>
    <w:rsid w:val="00CA7545"/>
    <w:rsid w:val="00CB0FB4"/>
    <w:rsid w:val="00CB6138"/>
    <w:rsid w:val="00CF221E"/>
    <w:rsid w:val="00D031F8"/>
    <w:rsid w:val="00D04FC5"/>
    <w:rsid w:val="00D12029"/>
    <w:rsid w:val="00D15977"/>
    <w:rsid w:val="00D36BA8"/>
    <w:rsid w:val="00D604B2"/>
    <w:rsid w:val="00D65DB3"/>
    <w:rsid w:val="00D67D06"/>
    <w:rsid w:val="00D71985"/>
    <w:rsid w:val="00D805DC"/>
    <w:rsid w:val="00D80FC8"/>
    <w:rsid w:val="00D84F63"/>
    <w:rsid w:val="00D97B3D"/>
    <w:rsid w:val="00DA00CB"/>
    <w:rsid w:val="00DA6D61"/>
    <w:rsid w:val="00DC5658"/>
    <w:rsid w:val="00DE1A5C"/>
    <w:rsid w:val="00DF42E4"/>
    <w:rsid w:val="00E110CE"/>
    <w:rsid w:val="00E27F65"/>
    <w:rsid w:val="00E33B31"/>
    <w:rsid w:val="00E40482"/>
    <w:rsid w:val="00E40857"/>
    <w:rsid w:val="00E40FE3"/>
    <w:rsid w:val="00E556EB"/>
    <w:rsid w:val="00E6718E"/>
    <w:rsid w:val="00E854C0"/>
    <w:rsid w:val="00E913B7"/>
    <w:rsid w:val="00E942B6"/>
    <w:rsid w:val="00EB6139"/>
    <w:rsid w:val="00EB6410"/>
    <w:rsid w:val="00EC0DAF"/>
    <w:rsid w:val="00EC4B80"/>
    <w:rsid w:val="00ED53E9"/>
    <w:rsid w:val="00EF0E31"/>
    <w:rsid w:val="00EF7796"/>
    <w:rsid w:val="00F05486"/>
    <w:rsid w:val="00F357AD"/>
    <w:rsid w:val="00F523EB"/>
    <w:rsid w:val="00F579D8"/>
    <w:rsid w:val="00FA3273"/>
    <w:rsid w:val="00FA3BE2"/>
    <w:rsid w:val="00FA437F"/>
    <w:rsid w:val="00FC165B"/>
    <w:rsid w:val="00FC7164"/>
    <w:rsid w:val="00FD44DE"/>
    <w:rsid w:val="00FD4573"/>
    <w:rsid w:val="00FD752B"/>
    <w:rsid w:val="00FE10B9"/>
    <w:rsid w:val="00FE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014AD82"/>
  <w15:docId w15:val="{141C1FCE-CD59-4003-AEE7-6F86B13C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3F7D"/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432B36"/>
    <w:pPr>
      <w:keepNext/>
      <w:numPr>
        <w:numId w:val="1"/>
      </w:numPr>
      <w:spacing w:line="360" w:lineRule="auto"/>
      <w:jc w:val="both"/>
      <w:outlineLvl w:val="0"/>
    </w:pPr>
    <w:rPr>
      <w:rFonts w:ascii="Arial" w:hAnsi="Arial"/>
      <w:b/>
      <w:bCs/>
      <w:sz w:val="28"/>
    </w:rPr>
  </w:style>
  <w:style w:type="paragraph" w:styleId="berschrift2">
    <w:name w:val="heading 2"/>
    <w:basedOn w:val="Standard"/>
    <w:next w:val="Standard"/>
    <w:qFormat/>
    <w:rsid w:val="00432B36"/>
    <w:pPr>
      <w:keepNext/>
      <w:numPr>
        <w:ilvl w:val="1"/>
        <w:numId w:val="1"/>
      </w:numPr>
      <w:spacing w:before="120" w:after="240"/>
      <w:outlineLvl w:val="1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6733C0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bCs/>
      <w:sz w:val="20"/>
    </w:rPr>
  </w:style>
  <w:style w:type="paragraph" w:styleId="berschrift6">
    <w:name w:val="heading 6"/>
    <w:aliases w:val="Kopf"/>
    <w:basedOn w:val="Standard"/>
    <w:next w:val="Standard"/>
    <w:qFormat/>
    <w:rsid w:val="00432B36"/>
    <w:pPr>
      <w:keepNext/>
      <w:numPr>
        <w:ilvl w:val="5"/>
        <w:numId w:val="1"/>
      </w:numPr>
      <w:spacing w:after="360" w:line="360" w:lineRule="auto"/>
      <w:jc w:val="both"/>
      <w:outlineLvl w:val="5"/>
    </w:pPr>
    <w:rPr>
      <w:rFonts w:ascii="Arial" w:hAnsi="Arial"/>
      <w:b/>
      <w:bCs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styleId="Seitenzahl">
    <w:name w:val="page number"/>
    <w:basedOn w:val="WW-Absatz-Standardschriftart111111"/>
  </w:style>
  <w:style w:type="character" w:styleId="Hyperlink">
    <w:name w:val="Hyperlink"/>
    <w:rsid w:val="00805B2C"/>
    <w:rPr>
      <w:color w:val="0000FF"/>
      <w:sz w:val="16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link w:val="TextkrperZchn"/>
    <w:rPr>
      <w:rFonts w:ascii="Arial" w:hAnsi="Arial" w:cs="Arial"/>
      <w:b/>
      <w:bCs/>
      <w:sz w:val="20"/>
    </w:r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 w:val="20"/>
    </w:rPr>
  </w:style>
  <w:style w:type="paragraph" w:customStyle="1" w:styleId="Text">
    <w:name w:val="Text"/>
    <w:basedOn w:val="Standard"/>
    <w:pPr>
      <w:spacing w:after="360" w:line="360" w:lineRule="auto"/>
      <w:jc w:val="both"/>
    </w:pPr>
    <w:rPr>
      <w:rFonts w:ascii="Arial" w:hAnsi="Arial"/>
      <w:sz w:val="20"/>
      <w:szCs w:val="20"/>
    </w:rPr>
  </w:style>
  <w:style w:type="paragraph" w:customStyle="1" w:styleId="Kurzfassung">
    <w:name w:val="Kurzfassung"/>
    <w:basedOn w:val="Text"/>
    <w:next w:val="Text"/>
    <w:rPr>
      <w:b/>
    </w:rPr>
  </w:style>
  <w:style w:type="paragraph" w:customStyle="1" w:styleId="Kleintext">
    <w:name w:val="Kleintext"/>
    <w:basedOn w:val="Standard"/>
    <w:rsid w:val="006733C0"/>
    <w:pPr>
      <w:spacing w:before="120" w:after="240"/>
    </w:pPr>
    <w:rPr>
      <w:rFonts w:ascii="Arial" w:eastAsia="ArialMT" w:hAnsi="Arial" w:cs="Arial"/>
      <w:sz w:val="16"/>
      <w:szCs w:val="15"/>
    </w:rPr>
  </w:style>
  <w:style w:type="paragraph" w:customStyle="1" w:styleId="KleintextListe">
    <w:name w:val="Kleintext_Liste"/>
    <w:basedOn w:val="Kleintext"/>
    <w:qFormat/>
    <w:rsid w:val="00597F86"/>
    <w:pPr>
      <w:numPr>
        <w:numId w:val="12"/>
      </w:numPr>
      <w:tabs>
        <w:tab w:val="left" w:pos="284"/>
      </w:tabs>
      <w:spacing w:before="40" w:after="40"/>
      <w:ind w:left="568" w:hanging="284"/>
    </w:p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Rahmeninhalt">
    <w:name w:val="Rahmeninhalt"/>
    <w:basedOn w:val="Textkrper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154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154D"/>
    <w:rPr>
      <w:rFonts w:ascii="Tahoma" w:hAnsi="Tahoma" w:cs="Tahoma"/>
      <w:sz w:val="16"/>
      <w:szCs w:val="16"/>
      <w:lang w:eastAsia="ar-SA"/>
    </w:rPr>
  </w:style>
  <w:style w:type="paragraph" w:customStyle="1" w:styleId="Kleintextfett">
    <w:name w:val="Kleintext_fett"/>
    <w:basedOn w:val="Standard"/>
    <w:qFormat/>
    <w:rsid w:val="00597F86"/>
    <w:pPr>
      <w:snapToGrid w:val="0"/>
      <w:spacing w:before="240" w:after="120"/>
    </w:pPr>
    <w:rPr>
      <w:rFonts w:ascii="Arial" w:hAnsi="Arial" w:cs="Arial"/>
      <w:b/>
      <w:bCs/>
      <w:sz w:val="16"/>
      <w:szCs w:val="15"/>
    </w:rPr>
  </w:style>
  <w:style w:type="paragraph" w:customStyle="1" w:styleId="OrtDatum">
    <w:name w:val="Ort_Datum"/>
    <w:qFormat/>
    <w:rsid w:val="006733C0"/>
    <w:pPr>
      <w:spacing w:after="360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Intro">
    <w:name w:val="Intro"/>
    <w:qFormat/>
    <w:rsid w:val="006733C0"/>
    <w:pPr>
      <w:spacing w:after="170"/>
    </w:pPr>
    <w:rPr>
      <w:rFonts w:ascii="Arial" w:hAnsi="Arial"/>
      <w:b/>
      <w:bCs/>
      <w:szCs w:val="24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6733C0"/>
    <w:rPr>
      <w:rFonts w:ascii="Arial" w:hAnsi="Arial" w:cs="Arial"/>
      <w:b/>
      <w:bCs/>
      <w:szCs w:val="24"/>
      <w:lang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393C"/>
    <w:rPr>
      <w:color w:val="808080"/>
      <w:shd w:val="clear" w:color="auto" w:fill="E6E6E6"/>
    </w:rPr>
  </w:style>
  <w:style w:type="table" w:styleId="Tabellenraster">
    <w:name w:val="Table Grid"/>
    <w:basedOn w:val="NormaleTabelle"/>
    <w:uiPriority w:val="59"/>
    <w:rsid w:val="00986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yperlink" Target="mailto:kazakos@disy.net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isy.net/de/unternehmen/presse/" TargetMode="Externa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image" Target="media/image3.png"/><Relationship Id="rId19" Type="http://schemas.openxmlformats.org/officeDocument/2006/relationships/hyperlink" Target="http://www.disy.ne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marketingvertrieb\Communications\Vorlagen\Vorlage_Disy_PM_Anlage_Grafik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46C2F-975D-42C3-A5D3-7C4C7EFA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Vorlage_Disy_PM_Anlage_Grafiken</Template>
  <TotalTime>0</TotalTime>
  <Pages>2</Pages>
  <Words>239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Links>
    <vt:vector size="18" baseType="variant">
      <vt:variant>
        <vt:i4>5767258</vt:i4>
      </vt:variant>
      <vt:variant>
        <vt:i4>6</vt:i4>
      </vt:variant>
      <vt:variant>
        <vt:i4>0</vt:i4>
      </vt:variant>
      <vt:variant>
        <vt:i4>5</vt:i4>
      </vt:variant>
      <vt:variant>
        <vt:lpwstr>http://www.disy.net/</vt:lpwstr>
      </vt:variant>
      <vt:variant>
        <vt:lpwstr/>
      </vt:variant>
      <vt:variant>
        <vt:i4>5570665</vt:i4>
      </vt:variant>
      <vt:variant>
        <vt:i4>3</vt:i4>
      </vt:variant>
      <vt:variant>
        <vt:i4>0</vt:i4>
      </vt:variant>
      <vt:variant>
        <vt:i4>5</vt:i4>
      </vt:variant>
      <vt:variant>
        <vt:lpwstr>mailto:tietz@disy.net</vt:lpwstr>
      </vt:variant>
      <vt:variant>
        <vt:lpwstr/>
      </vt:variant>
      <vt:variant>
        <vt:i4>3735654</vt:i4>
      </vt:variant>
      <vt:variant>
        <vt:i4>0</vt:i4>
      </vt:variant>
      <vt:variant>
        <vt:i4>0</vt:i4>
      </vt:variant>
      <vt:variant>
        <vt:i4>5</vt:i4>
      </vt:variant>
      <vt:variant>
        <vt:lpwstr>http://www.disy.net/presse.html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Fennen-Weigel</dc:creator>
  <cp:lastModifiedBy>Sarah Kraus</cp:lastModifiedBy>
  <cp:revision>112</cp:revision>
  <cp:lastPrinted>2012-08-27T08:59:00Z</cp:lastPrinted>
  <dcterms:created xsi:type="dcterms:W3CDTF">2023-06-12T10:27:00Z</dcterms:created>
  <dcterms:modified xsi:type="dcterms:W3CDTF">2026-05-19T11:46:00Z</dcterms:modified>
</cp:coreProperties>
</file>