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77777777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18509D5E" w14:textId="437A0922" w:rsidR="00E40857" w:rsidRDefault="00BA7AE1" w:rsidP="00E40857">
      <w:pPr>
        <w:spacing w:line="360" w:lineRule="auto"/>
        <w:rPr>
          <w:rFonts w:ascii="Arial" w:hAnsi="Arial"/>
          <w:b/>
          <w:bCs/>
          <w:sz w:val="28"/>
        </w:rPr>
      </w:pPr>
      <w:r w:rsidRPr="00BA7AE1">
        <w:rPr>
          <w:rFonts w:ascii="Arial" w:hAnsi="Arial"/>
          <w:b/>
          <w:bCs/>
          <w:sz w:val="28"/>
        </w:rPr>
        <w:t xml:space="preserve">Lärmkartierung für </w:t>
      </w:r>
      <w:r w:rsidR="00CA7545">
        <w:rPr>
          <w:rFonts w:ascii="Arial" w:hAnsi="Arial"/>
          <w:b/>
          <w:bCs/>
          <w:sz w:val="28"/>
        </w:rPr>
        <w:t xml:space="preserve">das </w:t>
      </w:r>
      <w:r w:rsidRPr="00BA7AE1">
        <w:rPr>
          <w:rFonts w:ascii="Arial" w:hAnsi="Arial"/>
          <w:b/>
          <w:bCs/>
          <w:sz w:val="28"/>
        </w:rPr>
        <w:t>Eisenbahn-Bundesamt abgeschlossen</w:t>
      </w:r>
    </w:p>
    <w:p w14:paraId="67B1DC96" w14:textId="25EF836A" w:rsidR="00432B36" w:rsidRPr="00E40857" w:rsidRDefault="00E40857" w:rsidP="00E40857">
      <w:pPr>
        <w:spacing w:line="360" w:lineRule="auto"/>
        <w:rPr>
          <w:rFonts w:ascii="Arial" w:hAnsi="Arial"/>
          <w:b/>
          <w:bCs/>
          <w:highlight w:val="yellow"/>
        </w:rPr>
      </w:pPr>
      <w:r w:rsidRPr="00E40857">
        <w:rPr>
          <w:rFonts w:ascii="Arial" w:hAnsi="Arial"/>
          <w:b/>
          <w:bCs/>
        </w:rPr>
        <w:t xml:space="preserve">Karlsruhe, </w:t>
      </w:r>
      <w:r w:rsidRPr="00873ACF">
        <w:rPr>
          <w:rFonts w:ascii="Arial" w:hAnsi="Arial"/>
          <w:b/>
          <w:bCs/>
        </w:rPr>
        <w:t>den</w:t>
      </w:r>
      <w:r w:rsidR="008F2E29" w:rsidRPr="00873ACF">
        <w:rPr>
          <w:rFonts w:ascii="Arial" w:hAnsi="Arial"/>
          <w:b/>
          <w:bCs/>
        </w:rPr>
        <w:t xml:space="preserve"> </w:t>
      </w:r>
      <w:r w:rsidR="00873ACF" w:rsidRPr="00873ACF">
        <w:rPr>
          <w:rFonts w:ascii="Arial" w:hAnsi="Arial"/>
          <w:b/>
          <w:bCs/>
        </w:rPr>
        <w:t>10</w:t>
      </w:r>
      <w:r w:rsidR="00986894" w:rsidRPr="00873ACF">
        <w:rPr>
          <w:rFonts w:ascii="Arial" w:hAnsi="Arial"/>
          <w:b/>
          <w:bCs/>
        </w:rPr>
        <w:t>.</w:t>
      </w:r>
      <w:r w:rsidR="00BA7AE1" w:rsidRPr="00873ACF">
        <w:rPr>
          <w:rFonts w:ascii="Arial" w:hAnsi="Arial"/>
          <w:b/>
          <w:bCs/>
        </w:rPr>
        <w:t>0</w:t>
      </w:r>
      <w:r w:rsidR="00873ACF" w:rsidRPr="00873ACF">
        <w:rPr>
          <w:rFonts w:ascii="Arial" w:hAnsi="Arial"/>
          <w:b/>
          <w:bCs/>
        </w:rPr>
        <w:t>8</w:t>
      </w:r>
      <w:r w:rsidR="00986894" w:rsidRPr="00873ACF">
        <w:rPr>
          <w:rFonts w:ascii="Arial" w:hAnsi="Arial"/>
          <w:b/>
          <w:bCs/>
        </w:rPr>
        <w:t>.</w:t>
      </w:r>
      <w:r w:rsidR="00BA7AE1" w:rsidRPr="00873ACF">
        <w:rPr>
          <w:rFonts w:ascii="Arial" w:hAnsi="Arial"/>
          <w:b/>
          <w:bCs/>
        </w:rPr>
        <w:t>2023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77777777" w:rsidR="00986894" w:rsidRPr="008F2E29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Bildnachweis</w:t>
      </w: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3961"/>
      </w:tblGrid>
      <w:tr w:rsidR="00BA7AE1" w14:paraId="0405838C" w14:textId="77777777" w:rsidTr="00BA7AE1">
        <w:tc>
          <w:tcPr>
            <w:tcW w:w="4248" w:type="dxa"/>
          </w:tcPr>
          <w:p w14:paraId="71D79EFD" w14:textId="77777777" w:rsidR="00986894" w:rsidRDefault="00E942B6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3D33585B" wp14:editId="28ABDAD5">
                  <wp:extent cx="2392483" cy="1565452"/>
                  <wp:effectExtent l="0" t="0" r="8255" b="0"/>
                  <wp:docPr id="1566559373" name="Grafik 1566559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559373" name="Grafik 156655937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032" cy="1577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F347F" w14:textId="77777777" w:rsidR="00E942B6" w:rsidRDefault="00E942B6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9CF8766" w14:textId="2E95A04C" w:rsidR="00E942B6" w:rsidRPr="001A3F7D" w:rsidRDefault="00E942B6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</w:tcPr>
          <w:p w14:paraId="598A35AF" w14:textId="060275F6" w:rsidR="00986894" w:rsidRDefault="00FE10B9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1A3F7D">
              <w:rPr>
                <w:rFonts w:ascii="Arial" w:hAnsi="Arial" w:cs="Arial"/>
                <w:sz w:val="20"/>
                <w:szCs w:val="20"/>
              </w:rPr>
              <w:t>Startgrafi</w:t>
            </w:r>
            <w:r w:rsidR="00E942B6">
              <w:rPr>
                <w:rFonts w:ascii="Arial" w:hAnsi="Arial" w:cs="Arial"/>
                <w:sz w:val="20"/>
                <w:szCs w:val="20"/>
              </w:rPr>
              <w:t>k:</w:t>
            </w:r>
          </w:p>
          <w:p w14:paraId="44BAF261" w14:textId="37186F4C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E942B6">
              <w:rPr>
                <w:rFonts w:ascii="Arial" w:hAnsi="Arial" w:cs="Arial"/>
                <w:sz w:val="20"/>
                <w:szCs w:val="20"/>
              </w:rPr>
              <w:t>I</w:t>
            </w:r>
            <w:r w:rsidR="00CA2C4A">
              <w:rPr>
                <w:rFonts w:ascii="Arial" w:hAnsi="Arial" w:cs="Arial"/>
                <w:sz w:val="20"/>
                <w:szCs w:val="20"/>
              </w:rPr>
              <w:t xml:space="preserve">n Kooperation mit dem </w:t>
            </w:r>
            <w:r w:rsidRPr="00E942B6">
              <w:rPr>
                <w:rFonts w:ascii="Arial" w:hAnsi="Arial" w:cs="Arial"/>
                <w:sz w:val="20"/>
                <w:szCs w:val="20"/>
              </w:rPr>
              <w:t>Eisenbahn-Bundesamt hat das Konsortium aus den Unternehmen Disy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Informationssysteme</w:t>
            </w:r>
            <w:r w:rsidRPr="00E942B6">
              <w:rPr>
                <w:rFonts w:ascii="Arial" w:hAnsi="Arial" w:cs="Arial"/>
                <w:sz w:val="20"/>
                <w:szCs w:val="20"/>
              </w:rPr>
              <w:t>, AFRY und SoundPLAN die EU-Umgebungslärmkartierung Runde 4 abgeschlossen</w:t>
            </w:r>
          </w:p>
          <w:p w14:paraId="1034D246" w14:textId="77777777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D73DB" w14:textId="275F1A41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E942B6">
              <w:rPr>
                <w:rFonts w:ascii="Arial" w:hAnsi="Arial" w:cs="Arial"/>
                <w:sz w:val="20"/>
                <w:szCs w:val="20"/>
              </w:rPr>
              <w:t>Bildrechte: Disy Informationssysteme GmbH</w:t>
            </w:r>
          </w:p>
          <w:p w14:paraId="606098DF" w14:textId="77777777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6DA8E" w14:textId="77777777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CC5A" w14:textId="77777777" w:rsidR="003F2AC8" w:rsidRPr="001A3F7D" w:rsidRDefault="003F2AC8" w:rsidP="00BA7AE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A7AE1" w14:paraId="78937C34" w14:textId="77777777" w:rsidTr="00BA7AE1">
        <w:tc>
          <w:tcPr>
            <w:tcW w:w="4248" w:type="dxa"/>
          </w:tcPr>
          <w:p w14:paraId="6294463C" w14:textId="2A0AFC1A" w:rsidR="00986894" w:rsidRPr="001A3F7D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027642AC" wp14:editId="628EF312">
                  <wp:extent cx="2399386" cy="744921"/>
                  <wp:effectExtent l="0" t="0" r="1270" b="0"/>
                  <wp:docPr id="99335496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354965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325" cy="75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1" w:type="dxa"/>
          </w:tcPr>
          <w:p w14:paraId="6D57445C" w14:textId="0248893E" w:rsidR="00986894" w:rsidRDefault="00FE10B9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 xml:space="preserve">Abb. 1: </w:t>
            </w:r>
            <w:r w:rsidR="00BA7AE1" w:rsidRPr="00BA7AE1">
              <w:rPr>
                <w:rFonts w:ascii="Arial" w:hAnsi="Arial" w:cs="Arial"/>
                <w:sz w:val="20"/>
                <w:szCs w:val="20"/>
              </w:rPr>
              <w:t>Gleisgeometrie, Schallschutzwände, Gebäude- und Geländemodell und weitere Daten müssen im Rahmen der Lärmkartierung Runde 4 zusammengeführt werden, damit der Umgebungslärm berechnet und in Lärmkarten visualisiert werden kann.</w:t>
            </w:r>
          </w:p>
          <w:p w14:paraId="33A8C210" w14:textId="77777777" w:rsidR="00BA7AE1" w:rsidRPr="00BA7AE1" w:rsidRDefault="00BA7AE1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A809CA" w14:textId="77777777" w:rsidR="00FE10B9" w:rsidRDefault="00FE10B9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Bild</w:t>
            </w:r>
            <w:r w:rsidR="00BA7AE1" w:rsidRPr="00BA7AE1">
              <w:rPr>
                <w:rFonts w:ascii="Arial" w:hAnsi="Arial" w:cs="Arial"/>
                <w:sz w:val="20"/>
                <w:szCs w:val="20"/>
              </w:rPr>
              <w:t>rechte</w:t>
            </w:r>
            <w:r w:rsidRPr="00BA7AE1">
              <w:rPr>
                <w:rFonts w:ascii="Arial" w:hAnsi="Arial" w:cs="Arial"/>
                <w:sz w:val="20"/>
                <w:szCs w:val="20"/>
              </w:rPr>
              <w:t>:</w:t>
            </w:r>
            <w:r w:rsidR="00BA7AE1" w:rsidRPr="00BA7AE1">
              <w:t xml:space="preserve"> </w:t>
            </w:r>
            <w:r w:rsidR="00BA7AE1" w:rsidRPr="00BA7AE1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  <w:p w14:paraId="41B8541A" w14:textId="77777777" w:rsidR="00E942B6" w:rsidRDefault="00E942B6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B388C9" w14:textId="7A17C432" w:rsidR="00CA7545" w:rsidRPr="001A3F7D" w:rsidRDefault="00CA7545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A7AE1" w14:paraId="278FE5BB" w14:textId="77777777" w:rsidTr="00BA7AE1">
        <w:tc>
          <w:tcPr>
            <w:tcW w:w="4248" w:type="dxa"/>
          </w:tcPr>
          <w:p w14:paraId="6370E15D" w14:textId="577F4994" w:rsidR="00BA7AE1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MS Mincho" w:hAnsi="Arial" w:cs="Arial"/>
                <w:noProof/>
                <w:sz w:val="20"/>
                <w:szCs w:val="20"/>
              </w:rPr>
              <w:drawing>
                <wp:inline distT="0" distB="0" distL="0" distR="0" wp14:anchorId="187C67AE" wp14:editId="781C8D0D">
                  <wp:extent cx="1156014" cy="1250468"/>
                  <wp:effectExtent l="0" t="0" r="6350" b="6985"/>
                  <wp:docPr id="20535351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53513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014" cy="12504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10DA64" w14:textId="1D992DBD" w:rsidR="00BA7AE1" w:rsidRPr="001A3F7D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</w:tcPr>
          <w:p w14:paraId="40966C61" w14:textId="51A2B204" w:rsidR="00986894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Abb. 2: Übersicht über die Strecken der Lärmkartierung nach Umgebungslärmrichtlinie (URL = rot) und der erweiterten Lärmkartierung (blau).</w:t>
            </w:r>
          </w:p>
          <w:p w14:paraId="2695AEF0" w14:textId="77777777" w:rsidR="00BA7AE1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B861E1" w14:textId="4A202311" w:rsidR="00BA7AE1" w:rsidRPr="001A3F7D" w:rsidRDefault="00BA7AE1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Bildrechte:</w:t>
            </w:r>
            <w:r>
              <w:rPr>
                <w:rFonts w:ascii="Arial" w:hAnsi="Arial" w:cs="Arial"/>
                <w:sz w:val="20"/>
                <w:szCs w:val="20"/>
              </w:rPr>
              <w:t xml:space="preserve"> Eisenbahn-Bundesamt (EBA)</w:t>
            </w:r>
          </w:p>
        </w:tc>
      </w:tr>
      <w:tr w:rsidR="00BA7AE1" w14:paraId="7939A61B" w14:textId="77777777" w:rsidTr="00BA7AE1">
        <w:tc>
          <w:tcPr>
            <w:tcW w:w="4248" w:type="dxa"/>
          </w:tcPr>
          <w:p w14:paraId="566D0D7A" w14:textId="02D1E056" w:rsidR="00986894" w:rsidRPr="001A3F7D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4898057B" wp14:editId="3C6F75A8">
                  <wp:extent cx="2465223" cy="1140358"/>
                  <wp:effectExtent l="0" t="0" r="0" b="3175"/>
                  <wp:docPr id="582556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5565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929" cy="1143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1" w:type="dxa"/>
          </w:tcPr>
          <w:p w14:paraId="54C4E5CE" w14:textId="5CD5BC8F" w:rsidR="00986894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Abb. 3</w:t>
            </w:r>
            <w:r w:rsidR="00CA7545">
              <w:rPr>
                <w:rFonts w:ascii="Arial" w:hAnsi="Arial" w:cs="Arial"/>
                <w:sz w:val="20"/>
                <w:szCs w:val="20"/>
              </w:rPr>
              <w:t>:</w:t>
            </w:r>
            <w:r w:rsidRPr="00BA7AE1">
              <w:rPr>
                <w:rFonts w:ascii="Arial" w:hAnsi="Arial" w:cs="Arial"/>
                <w:sz w:val="20"/>
                <w:szCs w:val="20"/>
              </w:rPr>
              <w:t xml:space="preserve"> Die Kugelbahn veranschaulicht die datenbankgestützte Ablaufsteuerung der Disy Spatial Workbench: Die Aufbereitung eines Datensatzes startet automatisch, sobald in einem Berechnungsgebiet alle Voraussetzungen geschaffen sind. Ebenso wird die Aufbereitung gestoppt, wenn Voraussetzungen für den nächsten Schritt noch fehlen.</w:t>
            </w:r>
          </w:p>
          <w:p w14:paraId="4CFF0501" w14:textId="77777777" w:rsidR="00E942B6" w:rsidRDefault="00E942B6" w:rsidP="001A3F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1CBB26" w14:textId="49368E54" w:rsidR="00BA7AE1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Bildrechte:</w:t>
            </w:r>
            <w:r w:rsidRPr="00BA7AE1">
              <w:t xml:space="preserve"> </w:t>
            </w:r>
            <w:r w:rsidRPr="00BA7AE1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  <w:p w14:paraId="457D768C" w14:textId="5E4CA648" w:rsidR="00BA7AE1" w:rsidRPr="001A3F7D" w:rsidRDefault="00BA7AE1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A7AE1" w14:paraId="632890D7" w14:textId="77777777" w:rsidTr="00BA7AE1">
        <w:tc>
          <w:tcPr>
            <w:tcW w:w="4248" w:type="dxa"/>
          </w:tcPr>
          <w:p w14:paraId="33A6646D" w14:textId="0D7425E0" w:rsidR="00986894" w:rsidRPr="001A3F7D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DDA90A" wp14:editId="1CC9845D">
                  <wp:extent cx="2418739" cy="1360540"/>
                  <wp:effectExtent l="0" t="0" r="635" b="0"/>
                  <wp:docPr id="9046188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61883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739" cy="136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1" w:type="dxa"/>
          </w:tcPr>
          <w:p w14:paraId="22C5645C" w14:textId="1549C151" w:rsidR="00BA7AE1" w:rsidRDefault="00CA7545" w:rsidP="001A3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Abb. 4: </w:t>
            </w:r>
            <w:r w:rsidR="00BA7AE1" w:rsidRPr="00BA7AE1">
              <w:rPr>
                <w:rFonts w:ascii="Arial" w:hAnsi="Arial" w:cs="Arial"/>
                <w:sz w:val="20"/>
                <w:szCs w:val="20"/>
              </w:rPr>
              <w:t>Übersicht über die Aufgabenverteilung im Projektkonsortium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7545">
              <w:rPr>
                <w:rFonts w:ascii="Arial" w:hAnsi="Arial" w:cs="Arial"/>
                <w:sz w:val="20"/>
                <w:szCs w:val="20"/>
              </w:rPr>
              <w:t>aus den Unternehmen Disy, AFRY und SoundPLAN</w:t>
            </w:r>
          </w:p>
          <w:p w14:paraId="092AB505" w14:textId="77777777" w:rsidR="00BA7AE1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3474A" w14:textId="77777777" w:rsidR="00986894" w:rsidRDefault="00BA7AE1" w:rsidP="001A3F7D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Bildrechte:</w:t>
            </w:r>
            <w:r w:rsidRPr="00BA7AE1">
              <w:t xml:space="preserve"> </w:t>
            </w:r>
            <w:r w:rsidRPr="00BA7AE1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  <w:p w14:paraId="21AAD739" w14:textId="77777777" w:rsidR="00E942B6" w:rsidRDefault="00E942B6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302648F" w14:textId="77777777" w:rsidR="00E942B6" w:rsidRDefault="00E942B6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44BA633" w14:textId="77777777" w:rsidR="00E942B6" w:rsidRDefault="00E942B6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2E35D6A" w14:textId="77777777" w:rsidR="00E942B6" w:rsidRDefault="00E942B6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A34B5A0" w14:textId="09A7E5E2" w:rsidR="00E942B6" w:rsidRPr="001A3F7D" w:rsidRDefault="00E942B6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A7AE1" w14:paraId="603FC1B0" w14:textId="77777777" w:rsidTr="00BA7AE1">
        <w:tc>
          <w:tcPr>
            <w:tcW w:w="4248" w:type="dxa"/>
          </w:tcPr>
          <w:p w14:paraId="26498084" w14:textId="285C16A2" w:rsidR="00986894" w:rsidRPr="001A3F7D" w:rsidRDefault="00BA7AE1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6FDD0A02" wp14:editId="2E162D9D">
                  <wp:extent cx="2454849" cy="1455957"/>
                  <wp:effectExtent l="0" t="0" r="3175" b="0"/>
                  <wp:docPr id="197715229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715229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849" cy="145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1" w:type="dxa"/>
          </w:tcPr>
          <w:p w14:paraId="553EC0E7" w14:textId="77777777" w:rsidR="00986894" w:rsidRDefault="001A3F7D" w:rsidP="001A3F7D">
            <w:pPr>
              <w:rPr>
                <w:rFonts w:ascii="Arial" w:hAnsi="Arial" w:cs="Arial"/>
                <w:sz w:val="20"/>
                <w:szCs w:val="20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 xml:space="preserve">Abb. 5: </w:t>
            </w:r>
            <w:r w:rsidR="00BA7AE1" w:rsidRPr="00BA7AE1">
              <w:rPr>
                <w:rFonts w:ascii="Arial" w:hAnsi="Arial" w:cs="Arial"/>
                <w:sz w:val="20"/>
                <w:szCs w:val="20"/>
              </w:rPr>
              <w:t>Die Lärmkarte von Berlin zeigt die Lärmbelastung für die Strecken der URL-Kartierung. Die lila dargestellten Linien – ohne Isophonendarstellung in diesem Beispiel – sind die Strecken der erweiterten Kartierung.</w:t>
            </w:r>
          </w:p>
          <w:p w14:paraId="07A9CF94" w14:textId="77777777" w:rsidR="00BA7AE1" w:rsidRDefault="00BA7AE1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370821" w14:textId="188D0615" w:rsidR="00BA7AE1" w:rsidRPr="001A3F7D" w:rsidRDefault="00BA7AE1" w:rsidP="001A3F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7AE1">
              <w:rPr>
                <w:rFonts w:ascii="Arial" w:hAnsi="Arial" w:cs="Arial"/>
                <w:sz w:val="20"/>
                <w:szCs w:val="20"/>
              </w:rPr>
              <w:t>Bildrechte:</w:t>
            </w:r>
            <w:r>
              <w:rPr>
                <w:rFonts w:ascii="Arial" w:hAnsi="Arial" w:cs="Arial"/>
                <w:sz w:val="20"/>
                <w:szCs w:val="20"/>
              </w:rPr>
              <w:t xml:space="preserve"> Eisenbahn-Bundesamt (EBA)</w:t>
            </w:r>
          </w:p>
        </w:tc>
      </w:tr>
    </w:tbl>
    <w:p w14:paraId="11911E6B" w14:textId="77777777" w:rsidR="00986894" w:rsidRDefault="00986894" w:rsidP="00986894">
      <w:pPr>
        <w:rPr>
          <w:highlight w:val="yellow"/>
        </w:rPr>
      </w:pPr>
    </w:p>
    <w:p w14:paraId="0748A0C7" w14:textId="77777777" w:rsidR="00986894" w:rsidRPr="00986894" w:rsidRDefault="00986894" w:rsidP="00986894">
      <w:pPr>
        <w:rPr>
          <w:highlight w:val="yellow"/>
        </w:rPr>
      </w:pPr>
    </w:p>
    <w:p w14:paraId="084CA4B9" w14:textId="77777777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C8523C" w:rsidP="008F2E29">
      <w:pPr>
        <w:pStyle w:val="Kleintext"/>
        <w:rPr>
          <w:rFonts w:eastAsia="MS Mincho"/>
          <w:sz w:val="20"/>
          <w:szCs w:val="20"/>
        </w:rPr>
      </w:pPr>
      <w:hyperlink r:id="rId14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6F865B14" w14:textId="77777777" w:rsidR="00986894" w:rsidRDefault="00986894" w:rsidP="00907788">
      <w:pPr>
        <w:pStyle w:val="Kleintext"/>
      </w:pPr>
    </w:p>
    <w:p w14:paraId="1060FDB0" w14:textId="77777777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default" r:id="rId15"/>
          <w:footerReference w:type="default" r:id="rId16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657A2887" w14:textId="77777777" w:rsidR="00BA7AE1" w:rsidRDefault="00BA7AE1" w:rsidP="00BA7AE1">
      <w:pPr>
        <w:pStyle w:val="Kleintextfett"/>
      </w:pPr>
      <w:r>
        <w:t>Pressekontakte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2713"/>
        <w:gridCol w:w="2731"/>
        <w:gridCol w:w="2775"/>
      </w:tblGrid>
      <w:tr w:rsidR="00BA7AE1" w14:paraId="71C7A1C3" w14:textId="77777777" w:rsidTr="00363CC7">
        <w:tc>
          <w:tcPr>
            <w:tcW w:w="2713" w:type="dxa"/>
            <w:shd w:val="clear" w:color="auto" w:fill="auto"/>
          </w:tcPr>
          <w:p w14:paraId="1A71B6A9" w14:textId="77777777" w:rsidR="00BA7AE1" w:rsidRDefault="00BA7AE1" w:rsidP="00363CC7">
            <w:pPr>
              <w:pStyle w:val="Kleintext"/>
            </w:pPr>
            <w:r>
              <w:t>Disy Informationssysteme GmbH</w:t>
            </w:r>
            <w:r>
              <w:br/>
            </w:r>
            <w:r w:rsidRPr="00EF2EAE"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+49 721 16006-222</w:t>
            </w:r>
            <w:r>
              <w:br/>
            </w:r>
            <w:hyperlink r:id="rId17" w:history="1">
              <w:r>
                <w:rPr>
                  <w:rStyle w:val="Hyperlink"/>
                </w:rPr>
                <w:t>presse</w:t>
              </w:r>
              <w:r w:rsidRPr="00805B2C">
                <w:rPr>
                  <w:rStyle w:val="Hyperlink"/>
                </w:rPr>
                <w:t>@disy.net</w:t>
              </w:r>
            </w:hyperlink>
            <w:r w:rsidRPr="00805B2C">
              <w:rPr>
                <w:rStyle w:val="Hyperlink"/>
              </w:rPr>
              <w:br/>
            </w:r>
            <w:hyperlink r:id="rId18" w:history="1">
              <w:r w:rsidRPr="00805B2C">
                <w:rPr>
                  <w:rStyle w:val="Hyperlink"/>
                </w:rPr>
                <w:t>www.disy.net</w:t>
              </w:r>
            </w:hyperlink>
          </w:p>
        </w:tc>
        <w:tc>
          <w:tcPr>
            <w:tcW w:w="2731" w:type="dxa"/>
          </w:tcPr>
          <w:p w14:paraId="17792F4A" w14:textId="77777777" w:rsidR="00BA7AE1" w:rsidRPr="008613EF" w:rsidRDefault="00BA7AE1" w:rsidP="00363CC7">
            <w:pPr>
              <w:pStyle w:val="Kleintext"/>
            </w:pPr>
            <w:r w:rsidRPr="00EC1C71">
              <w:t>AFRY Deutschland GmbH</w:t>
            </w:r>
            <w:r>
              <w:t xml:space="preserve"> </w:t>
            </w:r>
            <w:r>
              <w:br/>
            </w:r>
            <w:r w:rsidRPr="00EF2EAE">
              <w:t>Maria Holschuh</w:t>
            </w:r>
            <w:r>
              <w:br/>
            </w:r>
            <w:r w:rsidRPr="00EC1C71">
              <w:t>Heinrich-von-Stephan-Str. 3-5</w:t>
            </w:r>
            <w:r w:rsidRPr="00EC1C71">
              <w:rPr>
                <w:highlight w:val="yellow"/>
              </w:rPr>
              <w:br/>
            </w:r>
            <w:r w:rsidRPr="00C154B3">
              <w:t>68161 Mannheim</w:t>
            </w:r>
            <w:r w:rsidRPr="00C154B3">
              <w:br/>
              <w:t xml:space="preserve">Tel.: </w:t>
            </w:r>
            <w:r w:rsidRPr="00EF2EAE">
              <w:t>+49 173 46 84 631</w:t>
            </w:r>
            <w:r w:rsidRPr="00C154B3">
              <w:br/>
            </w:r>
            <w:r w:rsidRPr="00EF2EAE">
              <w:t>maria.holschuh@afry.com</w:t>
            </w:r>
            <w:r w:rsidRPr="00C154B3">
              <w:br/>
            </w:r>
            <w:hyperlink w:history="1">
              <w:r w:rsidRPr="00C154B3">
                <w:rPr>
                  <w:rStyle w:val="Hyperlink"/>
                </w:rPr>
                <w:t>www.afry.com</w:t>
              </w:r>
            </w:hyperlink>
          </w:p>
        </w:tc>
        <w:tc>
          <w:tcPr>
            <w:tcW w:w="2775" w:type="dxa"/>
            <w:shd w:val="clear" w:color="auto" w:fill="auto"/>
          </w:tcPr>
          <w:p w14:paraId="1F17DEB6" w14:textId="77777777" w:rsidR="00BA7AE1" w:rsidRDefault="00BA7AE1" w:rsidP="00363CC7">
            <w:pPr>
              <w:pStyle w:val="Kleintext"/>
            </w:pPr>
            <w:r w:rsidRPr="00E942B6">
              <w:t>SoundPLAN GmbH</w:t>
            </w:r>
            <w:r w:rsidRPr="00181E8F">
              <w:rPr>
                <w:highlight w:val="yellow"/>
              </w:rPr>
              <w:br/>
            </w:r>
            <w:r w:rsidRPr="00E942B6">
              <w:t>Aleksandra El Msaddaq-Martin</w:t>
            </w:r>
            <w:r w:rsidRPr="00E942B6">
              <w:br/>
              <w:t>Etzwiesenberg 15</w:t>
            </w:r>
            <w:r w:rsidRPr="00E942B6">
              <w:br/>
              <w:t xml:space="preserve">71522 Backnang </w:t>
            </w:r>
            <w:r w:rsidRPr="00E942B6">
              <w:br/>
              <w:t>Tel.: +49 7191 9144-276</w:t>
            </w:r>
            <w:r w:rsidRPr="00E942B6">
              <w:br/>
            </w:r>
            <w:hyperlink r:id="rId19" w:history="1">
              <w:r w:rsidRPr="00E942B6">
                <w:rPr>
                  <w:rStyle w:val="Hyperlink"/>
                </w:rPr>
                <w:t>aleksandra.martin@soundplan.de</w:t>
              </w:r>
            </w:hyperlink>
            <w:r w:rsidRPr="00E942B6">
              <w:br/>
            </w:r>
            <w:hyperlink r:id="rId20" w:history="1">
              <w:r w:rsidRPr="00E942B6">
                <w:rPr>
                  <w:rStyle w:val="Hyperlink"/>
                </w:rPr>
                <w:t>www.soundplan.eu</w:t>
              </w:r>
            </w:hyperlink>
            <w:r>
              <w:t xml:space="preserve"> </w:t>
            </w:r>
          </w:p>
        </w:tc>
      </w:tr>
    </w:tbl>
    <w:p w14:paraId="251C7A14" w14:textId="77777777" w:rsidR="006733C0" w:rsidRDefault="00597F86" w:rsidP="006733C0">
      <w:pPr>
        <w:pStyle w:val="Kleintext"/>
      </w:pPr>
      <w:r>
        <w:t xml:space="preserve">Eine elektronische Version dieser Presseinformation finden Sie unter: </w:t>
      </w:r>
      <w:r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0706" w14:textId="77777777" w:rsidR="00DF42E4" w:rsidRDefault="00DF42E4">
      <w:r>
        <w:separator/>
      </w:r>
    </w:p>
  </w:endnote>
  <w:endnote w:type="continuationSeparator" w:id="0">
    <w:p w14:paraId="12609FF1" w14:textId="77777777" w:rsidR="00DF42E4" w:rsidRDefault="00DF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charset w:val="8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41C91" w14:textId="77777777" w:rsidR="00DF42E4" w:rsidRDefault="00DF42E4">
      <w:r>
        <w:separator/>
      </w:r>
    </w:p>
  </w:footnote>
  <w:footnote w:type="continuationSeparator" w:id="0">
    <w:p w14:paraId="40361549" w14:textId="77777777" w:rsidR="00DF42E4" w:rsidRDefault="00DF4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D431528" w:rsidR="004F7AF1" w:rsidRPr="00E40857" w:rsidRDefault="00C8523C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46BD6A64" wp14:editId="3CCE44A1">
                <wp:simplePos x="0" y="0"/>
                <wp:positionH relativeFrom="column">
                  <wp:posOffset>2255520</wp:posOffset>
                </wp:positionH>
                <wp:positionV relativeFrom="paragraph">
                  <wp:posOffset>91440</wp:posOffset>
                </wp:positionV>
                <wp:extent cx="1076325" cy="438785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38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00" w:type="dxa"/>
        </w:tcPr>
        <w:p w14:paraId="08BA33BB" w14:textId="651BF997" w:rsidR="004F7AF1" w:rsidRDefault="004F7AF1">
          <w:pPr>
            <w:pStyle w:val="Kopfzeile"/>
            <w:snapToGrid w:val="0"/>
            <w:jc w:val="right"/>
          </w:pPr>
        </w:p>
      </w:tc>
    </w:tr>
  </w:tbl>
  <w:p w14:paraId="60E0E8B7" w14:textId="08CA9F49" w:rsidR="00432B36" w:rsidRDefault="00C8523C" w:rsidP="00432B3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776" behindDoc="0" locked="0" layoutInCell="1" allowOverlap="1" wp14:anchorId="39197181" wp14:editId="01565B6C">
          <wp:simplePos x="0" y="0"/>
          <wp:positionH relativeFrom="margin">
            <wp:posOffset>3662045</wp:posOffset>
          </wp:positionH>
          <wp:positionV relativeFrom="paragraph">
            <wp:posOffset>-588010</wp:posOffset>
          </wp:positionV>
          <wp:extent cx="1295400" cy="622201"/>
          <wp:effectExtent l="0" t="0" r="0" b="6985"/>
          <wp:wrapNone/>
          <wp:docPr id="560155552" name="Grafik 1" descr="Ein Bild, das Logo, Schrift, weiß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155552" name="Grafik 1" descr="Ein Bild, das Logo, Schrift, weiß, Grafiken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11" t="13769" r="5097" b="16177"/>
                  <a:stretch/>
                </pic:blipFill>
                <pic:spPr bwMode="auto">
                  <a:xfrm>
                    <a:off x="0" y="0"/>
                    <a:ext cx="1295400" cy="6222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824" behindDoc="0" locked="0" layoutInCell="1" allowOverlap="1" wp14:anchorId="13B605D7" wp14:editId="0D99E3D0">
          <wp:simplePos x="0" y="0"/>
          <wp:positionH relativeFrom="column">
            <wp:posOffset>5090795</wp:posOffset>
          </wp:positionH>
          <wp:positionV relativeFrom="paragraph">
            <wp:posOffset>-681355</wp:posOffset>
          </wp:positionV>
          <wp:extent cx="466725" cy="797560"/>
          <wp:effectExtent l="0" t="0" r="9525" b="2540"/>
          <wp:wrapNone/>
          <wp:docPr id="1231562249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797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E3A7E"/>
    <w:rsid w:val="000F4C42"/>
    <w:rsid w:val="00126C19"/>
    <w:rsid w:val="00142290"/>
    <w:rsid w:val="0014393C"/>
    <w:rsid w:val="001675E5"/>
    <w:rsid w:val="001A3F7D"/>
    <w:rsid w:val="001B3847"/>
    <w:rsid w:val="00247169"/>
    <w:rsid w:val="002C1313"/>
    <w:rsid w:val="003F2AC8"/>
    <w:rsid w:val="00422C11"/>
    <w:rsid w:val="00432B36"/>
    <w:rsid w:val="004F7AF1"/>
    <w:rsid w:val="00597F86"/>
    <w:rsid w:val="006147C8"/>
    <w:rsid w:val="00630E89"/>
    <w:rsid w:val="006733C0"/>
    <w:rsid w:val="00721D12"/>
    <w:rsid w:val="00741DE8"/>
    <w:rsid w:val="00790AAD"/>
    <w:rsid w:val="00805B2C"/>
    <w:rsid w:val="00873ACF"/>
    <w:rsid w:val="008B41DB"/>
    <w:rsid w:val="008C59DD"/>
    <w:rsid w:val="008F2E29"/>
    <w:rsid w:val="00907788"/>
    <w:rsid w:val="00986894"/>
    <w:rsid w:val="009B0B04"/>
    <w:rsid w:val="00B51DF2"/>
    <w:rsid w:val="00B6352E"/>
    <w:rsid w:val="00B80EDC"/>
    <w:rsid w:val="00B90322"/>
    <w:rsid w:val="00BA7AE1"/>
    <w:rsid w:val="00BE2844"/>
    <w:rsid w:val="00C074AD"/>
    <w:rsid w:val="00C551DC"/>
    <w:rsid w:val="00C8523C"/>
    <w:rsid w:val="00CA2C4A"/>
    <w:rsid w:val="00CA7545"/>
    <w:rsid w:val="00D031F8"/>
    <w:rsid w:val="00D67D06"/>
    <w:rsid w:val="00D84F63"/>
    <w:rsid w:val="00DE1A5C"/>
    <w:rsid w:val="00DF42E4"/>
    <w:rsid w:val="00E40857"/>
    <w:rsid w:val="00E40FE3"/>
    <w:rsid w:val="00E942B6"/>
    <w:rsid w:val="00EC4B80"/>
    <w:rsid w:val="00ED53E9"/>
    <w:rsid w:val="00EF0E31"/>
    <w:rsid w:val="00F523EB"/>
    <w:rsid w:val="00FC165B"/>
    <w:rsid w:val="00FC7164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://www.disy.net/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kazakos@disy.net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://www.soundplan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mailto:aleksandra.martin@soundpla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disy.net/de/unternehmen/presse/" TargetMode="Externa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</Template>
  <TotalTime>0</TotalTime>
  <Pages>2</Pages>
  <Words>364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7</cp:revision>
  <cp:lastPrinted>2012-08-27T08:59:00Z</cp:lastPrinted>
  <dcterms:created xsi:type="dcterms:W3CDTF">2023-06-12T10:27:00Z</dcterms:created>
  <dcterms:modified xsi:type="dcterms:W3CDTF">2023-08-09T10:20:00Z</dcterms:modified>
</cp:coreProperties>
</file>